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8D0" w:rsidRDefault="00AE3546" w:rsidP="00AE3546">
      <w:pPr>
        <w:autoSpaceDE w:val="0"/>
        <w:autoSpaceDN w:val="0"/>
        <w:spacing w:after="0" w:line="240" w:lineRule="auto"/>
        <w:ind w:firstLine="709"/>
        <w:jc w:val="center"/>
        <w:rPr>
          <w:rFonts w:ascii="Times New Roman" w:hAnsi="Times New Roman" w:cs="Times New Roman"/>
          <w:b/>
          <w:bCs/>
          <w:sz w:val="28"/>
          <w:szCs w:val="28"/>
          <w:lang w:eastAsia="zh-CN"/>
        </w:rPr>
      </w:pPr>
      <w:r w:rsidRPr="00AE3546">
        <w:rPr>
          <w:rFonts w:ascii="Times New Roman" w:hAnsi="Times New Roman" w:cs="Times New Roman"/>
          <w:b/>
          <w:bCs/>
          <w:sz w:val="28"/>
          <w:szCs w:val="28"/>
          <w:lang w:eastAsia="zh-CN"/>
        </w:rPr>
        <w:t>ТЕЗИСЫ ЛЕКЦИЙ ПО ДИСЦИПЛИНЕ «МЕТОДИКА ПРЕПОДАВАНИЯ ПРАВОВЫХ ДИСЦИПЛИН»</w:t>
      </w:r>
    </w:p>
    <w:p w:rsidR="00AE3546" w:rsidRPr="00AE3546" w:rsidRDefault="00AE3546" w:rsidP="00AE3546">
      <w:pPr>
        <w:autoSpaceDE w:val="0"/>
        <w:autoSpaceDN w:val="0"/>
        <w:spacing w:after="0" w:line="240" w:lineRule="auto"/>
        <w:ind w:firstLine="709"/>
        <w:jc w:val="center"/>
        <w:rPr>
          <w:rFonts w:ascii="Times New Roman" w:hAnsi="Times New Roman" w:cs="Times New Roman"/>
          <w:b/>
          <w:bCs/>
          <w:sz w:val="28"/>
          <w:szCs w:val="28"/>
          <w:lang w:eastAsia="zh-CN"/>
        </w:rPr>
      </w:pP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
          <w:bCs/>
          <w:sz w:val="28"/>
          <w:szCs w:val="28"/>
        </w:rPr>
        <w:t>Тема</w:t>
      </w:r>
      <w:r w:rsidR="005C3128">
        <w:rPr>
          <w:rFonts w:ascii="Times New Roman" w:hAnsi="Times New Roman" w:cs="Times New Roman"/>
          <w:b/>
          <w:bCs/>
          <w:sz w:val="28"/>
          <w:szCs w:val="28"/>
        </w:rPr>
        <w:t xml:space="preserve"> </w:t>
      </w:r>
      <w:r w:rsidRPr="00F248D0">
        <w:rPr>
          <w:rFonts w:ascii="Times New Roman" w:hAnsi="Times New Roman" w:cs="Times New Roman"/>
          <w:b/>
          <w:bCs/>
          <w:sz w:val="28"/>
          <w:szCs w:val="28"/>
        </w:rPr>
        <w:t>1.</w:t>
      </w:r>
      <w:r w:rsidRPr="00F248D0">
        <w:rPr>
          <w:rFonts w:ascii="Times New Roman" w:hAnsi="Times New Roman" w:cs="Times New Roman"/>
          <w:sz w:val="28"/>
          <w:szCs w:val="28"/>
        </w:rPr>
        <w:t>Проблемы реформирования вузовского образования в Казахстане.</w:t>
      </w:r>
    </w:p>
    <w:p w:rsidR="00F248D0" w:rsidRPr="00F248D0" w:rsidRDefault="00F248D0" w:rsidP="00AE3546">
      <w:pPr>
        <w:spacing w:after="0" w:line="240" w:lineRule="auto"/>
        <w:ind w:firstLine="709"/>
        <w:jc w:val="both"/>
        <w:rPr>
          <w:rFonts w:ascii="Times New Roman" w:hAnsi="Times New Roman" w:cs="Times New Roman"/>
          <w:sz w:val="28"/>
          <w:szCs w:val="28"/>
        </w:rPr>
      </w:pPr>
      <w:proofErr w:type="spellStart"/>
      <w:r w:rsidRPr="00F248D0">
        <w:rPr>
          <w:rFonts w:ascii="Times New Roman" w:hAnsi="Times New Roman" w:cs="Times New Roman"/>
          <w:b/>
          <w:bCs/>
          <w:sz w:val="28"/>
          <w:szCs w:val="28"/>
        </w:rPr>
        <w:t>Цель</w:t>
      </w:r>
      <w:proofErr w:type="gramStart"/>
      <w:r w:rsidRPr="00F248D0">
        <w:rPr>
          <w:rFonts w:ascii="Times New Roman" w:hAnsi="Times New Roman" w:cs="Times New Roman"/>
          <w:b/>
          <w:bCs/>
          <w:sz w:val="28"/>
          <w:szCs w:val="28"/>
        </w:rPr>
        <w:t>:</w:t>
      </w:r>
      <w:r w:rsidRPr="00F248D0">
        <w:rPr>
          <w:rFonts w:ascii="Times New Roman" w:hAnsi="Times New Roman" w:cs="Times New Roman"/>
          <w:sz w:val="28"/>
          <w:szCs w:val="28"/>
        </w:rPr>
        <w:t>с</w:t>
      </w:r>
      <w:proofErr w:type="gramEnd"/>
      <w:r w:rsidRPr="00F248D0">
        <w:rPr>
          <w:rFonts w:ascii="Times New Roman" w:hAnsi="Times New Roman" w:cs="Times New Roman"/>
          <w:sz w:val="28"/>
          <w:szCs w:val="28"/>
        </w:rPr>
        <w:t>формировать</w:t>
      </w:r>
      <w:proofErr w:type="spellEnd"/>
      <w:r w:rsidRPr="00F248D0">
        <w:rPr>
          <w:rFonts w:ascii="Times New Roman" w:hAnsi="Times New Roman" w:cs="Times New Roman"/>
          <w:sz w:val="28"/>
          <w:szCs w:val="28"/>
        </w:rPr>
        <w:t xml:space="preserve"> у магистрантов представление о системе                          образования в республике, его видах тенденциях и перспективах,                          основных принципах государственной политики в этой области.</w:t>
      </w:r>
    </w:p>
    <w:p w:rsidR="00F248D0" w:rsidRPr="00AE3546" w:rsidRDefault="00F248D0" w:rsidP="005C3128">
      <w:pPr>
        <w:tabs>
          <w:tab w:val="left" w:pos="993"/>
        </w:tabs>
        <w:spacing w:after="0" w:line="240" w:lineRule="auto"/>
        <w:ind w:firstLine="709"/>
        <w:rPr>
          <w:rFonts w:ascii="Times New Roman" w:hAnsi="Times New Roman" w:cs="Times New Roman"/>
          <w:b/>
          <w:sz w:val="28"/>
          <w:szCs w:val="28"/>
        </w:rPr>
      </w:pPr>
      <w:r w:rsidRPr="00AE3546">
        <w:rPr>
          <w:rFonts w:ascii="Times New Roman" w:hAnsi="Times New Roman" w:cs="Times New Roman"/>
          <w:b/>
          <w:sz w:val="28"/>
          <w:szCs w:val="28"/>
        </w:rPr>
        <w:t>План:</w:t>
      </w:r>
    </w:p>
    <w:p w:rsidR="00F248D0" w:rsidRPr="00F248D0" w:rsidRDefault="00F248D0" w:rsidP="005C3128">
      <w:pPr>
        <w:numPr>
          <w:ilvl w:val="0"/>
          <w:numId w:val="1"/>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Понятие образования и принципы государственной политики в области образования.</w:t>
      </w:r>
    </w:p>
    <w:p w:rsidR="00F248D0" w:rsidRPr="00F248D0" w:rsidRDefault="00F248D0" w:rsidP="005C3128">
      <w:pPr>
        <w:numPr>
          <w:ilvl w:val="0"/>
          <w:numId w:val="1"/>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Система и содержание образования.</w:t>
      </w:r>
    </w:p>
    <w:p w:rsidR="00F248D0" w:rsidRDefault="00F248D0" w:rsidP="005C3128">
      <w:pPr>
        <w:numPr>
          <w:ilvl w:val="0"/>
          <w:numId w:val="1"/>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Перспектива развития образования в Казахстане.</w:t>
      </w:r>
    </w:p>
    <w:p w:rsidR="00AE3546" w:rsidRPr="00F248D0" w:rsidRDefault="00AE3546" w:rsidP="005C3128">
      <w:pPr>
        <w:tabs>
          <w:tab w:val="left" w:pos="993"/>
        </w:tabs>
        <w:spacing w:after="0" w:line="240" w:lineRule="auto"/>
        <w:ind w:left="709"/>
        <w:rPr>
          <w:rFonts w:ascii="Times New Roman" w:hAnsi="Times New Roman" w:cs="Times New Roman"/>
          <w:sz w:val="28"/>
          <w:szCs w:val="28"/>
        </w:rPr>
      </w:pPr>
    </w:p>
    <w:p w:rsidR="00F248D0" w:rsidRPr="00F248D0" w:rsidRDefault="00F248D0" w:rsidP="00AE3546">
      <w:pPr>
        <w:numPr>
          <w:ilvl w:val="0"/>
          <w:numId w:val="2"/>
        </w:numPr>
        <w:tabs>
          <w:tab w:val="clear" w:pos="720"/>
          <w:tab w:val="num" w:pos="360"/>
        </w:tabs>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Образование</w:t>
      </w:r>
      <w:r w:rsidR="00AE3546">
        <w:rPr>
          <w:rFonts w:ascii="Times New Roman" w:hAnsi="Times New Roman" w:cs="Times New Roman"/>
          <w:sz w:val="28"/>
          <w:szCs w:val="28"/>
        </w:rPr>
        <w:t xml:space="preserve"> </w:t>
      </w:r>
      <w:r w:rsidRPr="00F248D0">
        <w:rPr>
          <w:rFonts w:ascii="Times New Roman" w:hAnsi="Times New Roman" w:cs="Times New Roman"/>
          <w:sz w:val="28"/>
          <w:szCs w:val="28"/>
        </w:rPr>
        <w:t>- непрерывный, целенаправленный процесс воспитания и обучения в интересах личности, общества, государства, направленный на достижение обучающимся установленных государством образовательных уровней в соответствии с требованиями образовательных стандартов.</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С данным понятием неразрывно связано и такое как </w:t>
      </w:r>
      <w:proofErr w:type="gramStart"/>
      <w:r w:rsidRPr="00F248D0">
        <w:rPr>
          <w:rFonts w:ascii="Times New Roman" w:hAnsi="Times New Roman" w:cs="Times New Roman"/>
          <w:sz w:val="28"/>
          <w:szCs w:val="28"/>
        </w:rPr>
        <w:t>образовательная</w:t>
      </w:r>
      <w:proofErr w:type="gramEnd"/>
      <w:r w:rsidRPr="00F248D0">
        <w:rPr>
          <w:rFonts w:ascii="Times New Roman" w:hAnsi="Times New Roman" w:cs="Times New Roman"/>
          <w:sz w:val="28"/>
          <w:szCs w:val="28"/>
        </w:rPr>
        <w:t xml:space="preserve"> деятельность. Под ней понимается процесс целенаправленного, педагогически обоснованного, последовательного взаимодействия субъектов образования, в ходе которого решаются задачи обучения, развития и воспитания личности.</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К субъектам образовательной деятельности: - организации образования;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обучающиеся и воспитанники;</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родители и иные законные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представители несовершеннолетних студентов</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Конституция РК гарантирует гражданам право на получение образование, в том числе среднего в обязательном порядке. В соответствии  с этим Казахстан определяет свою политику в области образования. Данная политика строится на следующих основных принципах:</w:t>
      </w:r>
    </w:p>
    <w:p w:rsidR="00F248D0" w:rsidRPr="00F248D0" w:rsidRDefault="00F248D0" w:rsidP="00AE3546">
      <w:pPr>
        <w:numPr>
          <w:ilvl w:val="0"/>
          <w:numId w:val="3"/>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Равенство прав всех на получение качественного образования;</w:t>
      </w:r>
    </w:p>
    <w:p w:rsidR="00F248D0" w:rsidRPr="00F248D0" w:rsidRDefault="00F248D0" w:rsidP="00AE3546">
      <w:pPr>
        <w:numPr>
          <w:ilvl w:val="0"/>
          <w:numId w:val="3"/>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Приоритетность развития системы образования;</w:t>
      </w:r>
    </w:p>
    <w:p w:rsidR="00F248D0" w:rsidRPr="00F248D0" w:rsidRDefault="00F248D0" w:rsidP="00AE3546">
      <w:pPr>
        <w:numPr>
          <w:ilvl w:val="0"/>
          <w:numId w:val="3"/>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Доступность образования всех уровней для населения с учетом интеллектуального развития, психофизиологических и индивидуальных особенностей каждого лица;  </w:t>
      </w:r>
    </w:p>
    <w:p w:rsidR="00F248D0" w:rsidRPr="00F248D0" w:rsidRDefault="00F248D0" w:rsidP="00AE3546">
      <w:pPr>
        <w:numPr>
          <w:ilvl w:val="0"/>
          <w:numId w:val="3"/>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Светский, гуманистический и развивающий характер образования, приоритет гражданских ценностей, жизни и здоровья человека, свободного развития личности;</w:t>
      </w:r>
    </w:p>
    <w:p w:rsidR="00F248D0" w:rsidRPr="00F248D0" w:rsidRDefault="00F248D0" w:rsidP="00AE3546">
      <w:pPr>
        <w:numPr>
          <w:ilvl w:val="0"/>
          <w:numId w:val="3"/>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Уважение прав и свобод человека;</w:t>
      </w:r>
    </w:p>
    <w:p w:rsidR="00F248D0" w:rsidRPr="00F248D0" w:rsidRDefault="00F248D0" w:rsidP="00AE3546">
      <w:pPr>
        <w:numPr>
          <w:ilvl w:val="0"/>
          <w:numId w:val="3"/>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Стимулирование образованности личности и развитие одаренности;</w:t>
      </w:r>
    </w:p>
    <w:p w:rsidR="00F248D0" w:rsidRPr="00F248D0" w:rsidRDefault="00F248D0" w:rsidP="00AE3546">
      <w:pPr>
        <w:numPr>
          <w:ilvl w:val="0"/>
          <w:numId w:val="3"/>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lastRenderedPageBreak/>
        <w:t>Непрерывность процесса образования, обеспечивающего преемственность его уровней;</w:t>
      </w:r>
    </w:p>
    <w:p w:rsidR="00F248D0" w:rsidRPr="00F248D0" w:rsidRDefault="00F248D0" w:rsidP="00AE3546">
      <w:pPr>
        <w:numPr>
          <w:ilvl w:val="0"/>
          <w:numId w:val="3"/>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Единство обучения и воспитания;</w:t>
      </w:r>
    </w:p>
    <w:p w:rsidR="00F248D0" w:rsidRPr="00F248D0" w:rsidRDefault="00F248D0" w:rsidP="00AE3546">
      <w:pPr>
        <w:numPr>
          <w:ilvl w:val="0"/>
          <w:numId w:val="3"/>
        </w:numPr>
        <w:spacing w:after="0" w:line="240" w:lineRule="auto"/>
        <w:ind w:left="0" w:firstLine="709"/>
        <w:jc w:val="both"/>
        <w:rPr>
          <w:rFonts w:ascii="Times New Roman" w:hAnsi="Times New Roman" w:cs="Times New Roman"/>
          <w:sz w:val="28"/>
          <w:szCs w:val="28"/>
        </w:rPr>
      </w:pPr>
      <w:proofErr w:type="gramStart"/>
      <w:r w:rsidRPr="00F248D0">
        <w:rPr>
          <w:rFonts w:ascii="Times New Roman" w:hAnsi="Times New Roman" w:cs="Times New Roman"/>
          <w:sz w:val="28"/>
          <w:szCs w:val="28"/>
        </w:rPr>
        <w:t>Демократический характер</w:t>
      </w:r>
      <w:proofErr w:type="gramEnd"/>
      <w:r w:rsidRPr="00F248D0">
        <w:rPr>
          <w:rFonts w:ascii="Times New Roman" w:hAnsi="Times New Roman" w:cs="Times New Roman"/>
          <w:sz w:val="28"/>
          <w:szCs w:val="28"/>
        </w:rPr>
        <w:t xml:space="preserve"> управления образованием, прозрачность деятельности системы образования;</w:t>
      </w:r>
    </w:p>
    <w:p w:rsidR="00F248D0" w:rsidRPr="00F248D0" w:rsidRDefault="00F248D0" w:rsidP="00AE3546">
      <w:pPr>
        <w:numPr>
          <w:ilvl w:val="0"/>
          <w:numId w:val="3"/>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Разнообразие организаций образования по формам собственности, формам обучения и воспитания, направлениям образования.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В целях более эффективной деятельности сферы образования государство закрепляет систему органов, осуществляющих управление ею. Это Правительство Республики Казахстан, уполномоченный орган в области образования (Министерство образования и науки РК); местные представительные и исполнительные органы.</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Наряду с этим государство закрепляет гарантии в области образования, которые сводятся к следующему: во-первых, право на образование обеспечивается государством путем развития системы образования, совершенствования правовой основы ее функционирования и </w:t>
      </w:r>
      <w:proofErr w:type="gramStart"/>
      <w:r w:rsidRPr="00F248D0">
        <w:rPr>
          <w:rFonts w:ascii="Times New Roman" w:hAnsi="Times New Roman" w:cs="Times New Roman"/>
          <w:sz w:val="28"/>
          <w:szCs w:val="28"/>
        </w:rPr>
        <w:t>создания</w:t>
      </w:r>
      <w:proofErr w:type="gramEnd"/>
      <w:r w:rsidRPr="00F248D0">
        <w:rPr>
          <w:rFonts w:ascii="Times New Roman" w:hAnsi="Times New Roman" w:cs="Times New Roman"/>
          <w:sz w:val="28"/>
          <w:szCs w:val="28"/>
        </w:rPr>
        <w:t xml:space="preserve"> необходимых социально- экономических условий для получения образования в соответствии с Конституцией РК; во-вторых, государство обеспечивает получение гражданами РК бесплатного </w:t>
      </w:r>
      <w:proofErr w:type="spellStart"/>
      <w:r w:rsidRPr="00F248D0">
        <w:rPr>
          <w:rFonts w:ascii="Times New Roman" w:hAnsi="Times New Roman" w:cs="Times New Roman"/>
          <w:sz w:val="28"/>
          <w:szCs w:val="28"/>
        </w:rPr>
        <w:t>предшкольного</w:t>
      </w:r>
      <w:proofErr w:type="spellEnd"/>
      <w:r w:rsidRPr="00F248D0">
        <w:rPr>
          <w:rFonts w:ascii="Times New Roman" w:hAnsi="Times New Roman" w:cs="Times New Roman"/>
          <w:sz w:val="28"/>
          <w:szCs w:val="28"/>
        </w:rPr>
        <w:t xml:space="preserve">, начального, основного среднего и общего среднего образования, а также на конкурсной основе в соответствии с государственным образовательным заказом бесплатного технического и профессионального, </w:t>
      </w:r>
      <w:proofErr w:type="spellStart"/>
      <w:r w:rsidRPr="00F248D0">
        <w:rPr>
          <w:rFonts w:ascii="Times New Roman" w:hAnsi="Times New Roman" w:cs="Times New Roman"/>
          <w:sz w:val="28"/>
          <w:szCs w:val="28"/>
        </w:rPr>
        <w:t>послесреднего</w:t>
      </w:r>
      <w:proofErr w:type="spellEnd"/>
      <w:r w:rsidRPr="00F248D0">
        <w:rPr>
          <w:rFonts w:ascii="Times New Roman" w:hAnsi="Times New Roman" w:cs="Times New Roman"/>
          <w:sz w:val="28"/>
          <w:szCs w:val="28"/>
        </w:rPr>
        <w:t xml:space="preserve">, высшего и </w:t>
      </w:r>
      <w:proofErr w:type="spellStart"/>
      <w:r w:rsidRPr="00F248D0">
        <w:rPr>
          <w:rFonts w:ascii="Times New Roman" w:hAnsi="Times New Roman" w:cs="Times New Roman"/>
          <w:sz w:val="28"/>
          <w:szCs w:val="28"/>
        </w:rPr>
        <w:t>послевузовного</w:t>
      </w:r>
      <w:proofErr w:type="spellEnd"/>
      <w:r w:rsidRPr="00F248D0">
        <w:rPr>
          <w:rFonts w:ascii="Times New Roman" w:hAnsi="Times New Roman" w:cs="Times New Roman"/>
          <w:sz w:val="28"/>
          <w:szCs w:val="28"/>
        </w:rPr>
        <w:t xml:space="preserve"> образования, если образование каждого из этих уровней гражданин получает впервые; в-третьих, в целях обеспечения доступности получения технического и профессионального, </w:t>
      </w:r>
      <w:proofErr w:type="spellStart"/>
      <w:r w:rsidRPr="00F248D0">
        <w:rPr>
          <w:rFonts w:ascii="Times New Roman" w:hAnsi="Times New Roman" w:cs="Times New Roman"/>
          <w:sz w:val="28"/>
          <w:szCs w:val="28"/>
        </w:rPr>
        <w:t>послесреднего</w:t>
      </w:r>
      <w:proofErr w:type="spellEnd"/>
      <w:r w:rsidRPr="00F248D0">
        <w:rPr>
          <w:rFonts w:ascii="Times New Roman" w:hAnsi="Times New Roman" w:cs="Times New Roman"/>
          <w:sz w:val="28"/>
          <w:szCs w:val="28"/>
        </w:rPr>
        <w:t xml:space="preserve">, высшего и </w:t>
      </w:r>
      <w:proofErr w:type="spellStart"/>
      <w:r w:rsidRPr="00F248D0">
        <w:rPr>
          <w:rFonts w:ascii="Times New Roman" w:hAnsi="Times New Roman" w:cs="Times New Roman"/>
          <w:sz w:val="28"/>
          <w:szCs w:val="28"/>
        </w:rPr>
        <w:t>послевузовного</w:t>
      </w:r>
      <w:proofErr w:type="spellEnd"/>
      <w:r w:rsidRPr="00F248D0">
        <w:rPr>
          <w:rFonts w:ascii="Times New Roman" w:hAnsi="Times New Roman" w:cs="Times New Roman"/>
          <w:sz w:val="28"/>
          <w:szCs w:val="28"/>
        </w:rPr>
        <w:t xml:space="preserve"> образования создаются условия для развития негосударственного образовательного кредитования; </w:t>
      </w:r>
      <w:proofErr w:type="gramStart"/>
      <w:r w:rsidRPr="00F248D0">
        <w:rPr>
          <w:rFonts w:ascii="Times New Roman" w:hAnsi="Times New Roman" w:cs="Times New Roman"/>
          <w:sz w:val="28"/>
          <w:szCs w:val="28"/>
        </w:rPr>
        <w:t>в четвертых</w:t>
      </w:r>
      <w:proofErr w:type="gramEnd"/>
      <w:r w:rsidRPr="00F248D0">
        <w:rPr>
          <w:rFonts w:ascii="Times New Roman" w:hAnsi="Times New Roman" w:cs="Times New Roman"/>
          <w:sz w:val="28"/>
          <w:szCs w:val="28"/>
        </w:rPr>
        <w:t xml:space="preserve">, государство полностью или частично компенсирует расходы на содержание граждан РК, нуждающихся в социальной помощи, в период получения ими образования. К такой категории граждан РК относятся: дети-сироты, </w:t>
      </w:r>
      <w:proofErr w:type="gramStart"/>
      <w:r w:rsidRPr="00F248D0">
        <w:rPr>
          <w:rFonts w:ascii="Times New Roman" w:hAnsi="Times New Roman" w:cs="Times New Roman"/>
          <w:sz w:val="28"/>
          <w:szCs w:val="28"/>
        </w:rPr>
        <w:t>дети</w:t>
      </w:r>
      <w:proofErr w:type="gramEnd"/>
      <w:r w:rsidRPr="00F248D0">
        <w:rPr>
          <w:rFonts w:ascii="Times New Roman" w:hAnsi="Times New Roman" w:cs="Times New Roman"/>
          <w:sz w:val="28"/>
          <w:szCs w:val="28"/>
        </w:rPr>
        <w:t xml:space="preserve"> оставшиеся без попечения родителей, дети с ограниченными возможностями в развитии, инвалиды, дети из многодетных семей, иные категории граждан, определяемые законами РК; </w:t>
      </w:r>
      <w:proofErr w:type="gramStart"/>
      <w:r w:rsidRPr="00F248D0">
        <w:rPr>
          <w:rFonts w:ascii="Times New Roman" w:hAnsi="Times New Roman" w:cs="Times New Roman"/>
          <w:sz w:val="28"/>
          <w:szCs w:val="28"/>
        </w:rPr>
        <w:t>в-пятых, для граждан, которые по состоянию здоровья в течение длительного времени не могут посещать организации начального, основного среднего, общего среднего образования, организуется индивидуальное бесплатное обучение на дому или в лечебных организациях; в-шестых; государство обеспечивает гражданам с ограниченными возможностями в развитии условия для получения ими образования, коррекции нарушения развития и социальной адаптации;</w:t>
      </w:r>
      <w:proofErr w:type="gramEnd"/>
      <w:r w:rsidRPr="00F248D0">
        <w:rPr>
          <w:rFonts w:ascii="Times New Roman" w:hAnsi="Times New Roman" w:cs="Times New Roman"/>
          <w:sz w:val="28"/>
          <w:szCs w:val="28"/>
        </w:rPr>
        <w:t xml:space="preserve"> в-седьмых, государство гарантирует функционирование малокомплектных школ для студентов в малочисленных  населенных пунктах; в-восьмых, государство создает необходимые условия одаренным детям для получения элитного образования, в том числе за рубежом.</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Таким </w:t>
      </w:r>
      <w:r w:rsidR="00AE3546" w:rsidRPr="00F248D0">
        <w:rPr>
          <w:rFonts w:ascii="Times New Roman" w:hAnsi="Times New Roman" w:cs="Times New Roman"/>
          <w:sz w:val="28"/>
          <w:szCs w:val="28"/>
        </w:rPr>
        <w:t>образом,</w:t>
      </w:r>
      <w:r w:rsidRPr="00F248D0">
        <w:rPr>
          <w:rFonts w:ascii="Times New Roman" w:hAnsi="Times New Roman" w:cs="Times New Roman"/>
          <w:sz w:val="28"/>
          <w:szCs w:val="28"/>
        </w:rPr>
        <w:t xml:space="preserve"> принципы государственной политики и гарантии в области образования свидетельствуют о том, что Республика Казахстан </w:t>
      </w:r>
      <w:r w:rsidRPr="00F248D0">
        <w:rPr>
          <w:rFonts w:ascii="Times New Roman" w:hAnsi="Times New Roman" w:cs="Times New Roman"/>
          <w:sz w:val="28"/>
          <w:szCs w:val="28"/>
        </w:rPr>
        <w:lastRenderedPageBreak/>
        <w:t xml:space="preserve">создает необходимые условия для получения качественного образования, направленного на формирование, развитие и профессиональное становление личности.   </w:t>
      </w:r>
    </w:p>
    <w:p w:rsidR="00F248D0" w:rsidRPr="00F248D0" w:rsidRDefault="00F248D0" w:rsidP="00AE3546">
      <w:pPr>
        <w:numPr>
          <w:ilvl w:val="0"/>
          <w:numId w:val="2"/>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Система образования Республики Казахстан представляют собой совокупность </w:t>
      </w:r>
      <w:proofErr w:type="gramStart"/>
      <w:r w:rsidRPr="00F248D0">
        <w:rPr>
          <w:rFonts w:ascii="Times New Roman" w:hAnsi="Times New Roman" w:cs="Times New Roman"/>
          <w:sz w:val="28"/>
          <w:szCs w:val="28"/>
        </w:rPr>
        <w:t>взаимодействующих</w:t>
      </w:r>
      <w:proofErr w:type="gramEnd"/>
      <w:r w:rsidRPr="00F248D0">
        <w:rPr>
          <w:rFonts w:ascii="Times New Roman" w:hAnsi="Times New Roman" w:cs="Times New Roman"/>
          <w:sz w:val="28"/>
          <w:szCs w:val="28"/>
        </w:rPr>
        <w:t>:</w:t>
      </w:r>
    </w:p>
    <w:p w:rsidR="00F248D0" w:rsidRPr="00F248D0" w:rsidRDefault="00F248D0" w:rsidP="00AE3546">
      <w:pPr>
        <w:numPr>
          <w:ilvl w:val="1"/>
          <w:numId w:val="2"/>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государственных общеобязательных стандартов образования и образовательных учебных программ, обеспечивающих преемственность уровней образования;</w:t>
      </w:r>
    </w:p>
    <w:p w:rsidR="00F248D0" w:rsidRPr="00F248D0" w:rsidRDefault="00F248D0" w:rsidP="00AE3546">
      <w:pPr>
        <w:numPr>
          <w:ilvl w:val="1"/>
          <w:numId w:val="2"/>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организаций образования, независимо от форм собственности, типов и видов, реализующих образовательные программы;</w:t>
      </w:r>
    </w:p>
    <w:p w:rsidR="00F248D0" w:rsidRPr="00F248D0" w:rsidRDefault="00F248D0" w:rsidP="00AE3546">
      <w:pPr>
        <w:numPr>
          <w:ilvl w:val="1"/>
          <w:numId w:val="2"/>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органов управления образованием и соответствующей инфраструктуры, в том числе организаций научного и учебно-методического обеспечения, осуществляющих мониторинг качества образования.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Система образования в Республике Казахстан на основе принципа непрерывности и преемственности образовательных учебных программ включает следующие уровни образования: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1. дошкольное воспитание и обучение;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2. начальное образование;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3. основное среднее образование;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4. среднее образование (общее среднее образование, техническое и профессиональное             образование);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5. после среднее образование;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6. высшее образование;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7. послевузовское образование.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Содержание образования – это система (комплекс) знаний по каждому уровню образования, являющаяся основой для формирования компетентности и всестороннего  развития личности. Содержание образования определяется образовательными учебными программами, которые разрабатываются на основе государственных  стандартов образования.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В свою очередь образовательные учебные программы в зависимости от содержания и их направления (назначения) подразделяются </w:t>
      </w:r>
      <w:proofErr w:type="gramStart"/>
      <w:r w:rsidRPr="00F248D0">
        <w:rPr>
          <w:rFonts w:ascii="Times New Roman" w:hAnsi="Times New Roman" w:cs="Times New Roman"/>
          <w:sz w:val="28"/>
          <w:szCs w:val="28"/>
        </w:rPr>
        <w:t>на</w:t>
      </w:r>
      <w:proofErr w:type="gramEnd"/>
      <w:r w:rsidRPr="00F248D0">
        <w:rPr>
          <w:rFonts w:ascii="Times New Roman" w:hAnsi="Times New Roman" w:cs="Times New Roman"/>
          <w:sz w:val="28"/>
          <w:szCs w:val="28"/>
        </w:rPr>
        <w:t xml:space="preserve">: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1. общеобразовательные (типовые, рабочие);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2. профессиональные (типовые, рабочие);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3. дополнительные.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Общеобразовательные учебные программы направлены на решение задач формирования общей культуры личности, адаптации личности к жизни в обществе, на создание основы для осознанного выбора и освоения профессии, специальности.</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Профессиональные учебные программы направлены на подготовку специалистов технического, обслуживающего и управленческого труда по направлениям профессиональной деятельности в отраслях экономики, последовательное повышение профессионального и общеобразовательного уровня личности.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lastRenderedPageBreak/>
        <w:t xml:space="preserve">      Образовательные учебные программы дополнительного образования предусматривают создание условий для развития личностного самоопределения, творчества обучающихся, реализации их способностей, адаптации к жизни в обществе, формирования гражданского самосознания, общей культуры, здорового образа жизни, организации содержательного досуга.</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Таким </w:t>
      </w:r>
      <w:r w:rsidR="00AE3546" w:rsidRPr="00F248D0">
        <w:rPr>
          <w:rFonts w:ascii="Times New Roman" w:hAnsi="Times New Roman" w:cs="Times New Roman"/>
          <w:sz w:val="28"/>
          <w:szCs w:val="28"/>
        </w:rPr>
        <w:t>образом,</w:t>
      </w:r>
      <w:r w:rsidRPr="00F248D0">
        <w:rPr>
          <w:rFonts w:ascii="Times New Roman" w:hAnsi="Times New Roman" w:cs="Times New Roman"/>
          <w:sz w:val="28"/>
          <w:szCs w:val="28"/>
        </w:rPr>
        <w:t xml:space="preserve"> в Республике Казахстан система образования представлена семи уровнями образования. Каждый уровень характеризуется  определенной системой знаний, т.е. содержанием образования.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3. Государственная политика в области образования направлена на кардинальные преобразования, предполагающие повышение качества образования в новых экономических и </w:t>
      </w:r>
      <w:proofErr w:type="spellStart"/>
      <w:r w:rsidRPr="00F248D0">
        <w:rPr>
          <w:rFonts w:ascii="Times New Roman" w:hAnsi="Times New Roman" w:cs="Times New Roman"/>
          <w:sz w:val="28"/>
          <w:szCs w:val="28"/>
        </w:rPr>
        <w:t>социокультурных</w:t>
      </w:r>
      <w:proofErr w:type="spellEnd"/>
      <w:r w:rsidRPr="00F248D0">
        <w:rPr>
          <w:rFonts w:ascii="Times New Roman" w:hAnsi="Times New Roman" w:cs="Times New Roman"/>
          <w:sz w:val="28"/>
          <w:szCs w:val="28"/>
        </w:rPr>
        <w:t xml:space="preserve"> условиях. За короткий исторический период независимости Республика Казахстан  достигла значительного роста в экономике, интегрируясь с мировым сообществом. В этом контексте  возрастают роль и значение системы образования, человеческих ресурсов как критериев  уровня общественного развития, экономической мощи и национальной безопасности страны. Изменения в системе общественных отношений оказывают влияние на образование, требуя от него мобильности, адекватного ответа на реалии нового исторического этапа и соответствия потребностям развития экономики. В условиях быстро из меняющегося мира и увеличения потоков информации фундаментальные предметные знания являются обязательной, но недостаточной целью образования. Обучающиеся должны не просто овладеть суммой знаний, умений и навыков, но и уметь самостоятельно добывать, анализировать, структурировать и эффективно использовать информацию для максимальной самореализации и полезного участия в жизни общества.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Модернизация национальной системы </w:t>
      </w:r>
      <w:proofErr w:type="spellStart"/>
      <w:r w:rsidRPr="00F248D0">
        <w:rPr>
          <w:rFonts w:ascii="Times New Roman" w:hAnsi="Times New Roman" w:cs="Times New Roman"/>
          <w:sz w:val="28"/>
          <w:szCs w:val="28"/>
        </w:rPr>
        <w:t>многоуровнего</w:t>
      </w:r>
      <w:proofErr w:type="spellEnd"/>
      <w:r w:rsidRPr="00F248D0">
        <w:rPr>
          <w:rFonts w:ascii="Times New Roman" w:hAnsi="Times New Roman" w:cs="Times New Roman"/>
          <w:sz w:val="28"/>
          <w:szCs w:val="28"/>
        </w:rPr>
        <w:t xml:space="preserve"> образования в Республике Казахстан основывается на приоритетах Стратегического плана развития Казахстана до 2010 года в целях повышения качества подготовки человеческих ресурсов, удовлетворения потребностей личности, государства и общества и предлагает решение следующих задач: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обеспечение доступности качественного образования для всех слоев населения;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совершенствование нормативной правовой базы функционирования национальной системы образования на основе дальнейшей демократизации управления образованием;</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воспитание казахстанского патриотизма, толерантности, высокой культуры, уважение к правам и свободам человека;</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приоритетное развитие государственного языка;</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обновление содержания и структуры образования на основе отечественных традиций, мирового опыта и принципов устойчивого развития;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переход на 12-летнее среднее общее образование;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lastRenderedPageBreak/>
        <w:t xml:space="preserve">- реструктуризация системы профессионального образования и подготовка кадров в соответствии с рекомендациями Международной стандартной классификации образования (МСКО);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создание целостной трехступенчатой модели подготовки кадров (</w:t>
      </w:r>
      <w:proofErr w:type="spellStart"/>
      <w:r w:rsidRPr="00F248D0">
        <w:rPr>
          <w:rFonts w:ascii="Times New Roman" w:hAnsi="Times New Roman" w:cs="Times New Roman"/>
          <w:sz w:val="28"/>
          <w:szCs w:val="28"/>
        </w:rPr>
        <w:t>бакалавриат-магистратура-докторантура</w:t>
      </w:r>
      <w:proofErr w:type="spellEnd"/>
      <w:r w:rsidRPr="00F248D0">
        <w:rPr>
          <w:rFonts w:ascii="Times New Roman" w:hAnsi="Times New Roman" w:cs="Times New Roman"/>
          <w:sz w:val="28"/>
          <w:szCs w:val="28"/>
        </w:rPr>
        <w:t xml:space="preserve">), </w:t>
      </w:r>
      <w:proofErr w:type="gramStart"/>
      <w:r w:rsidRPr="00F248D0">
        <w:rPr>
          <w:rFonts w:ascii="Times New Roman" w:hAnsi="Times New Roman" w:cs="Times New Roman"/>
          <w:sz w:val="28"/>
          <w:szCs w:val="28"/>
        </w:rPr>
        <w:t>основанный</w:t>
      </w:r>
      <w:proofErr w:type="gramEnd"/>
      <w:r w:rsidRPr="00F248D0">
        <w:rPr>
          <w:rFonts w:ascii="Times New Roman" w:hAnsi="Times New Roman" w:cs="Times New Roman"/>
          <w:sz w:val="28"/>
          <w:szCs w:val="28"/>
        </w:rPr>
        <w:t xml:space="preserve"> на кредитной системе обучения;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повышение качества подготовки высококвалифицированных и конкурентоспособных кадров для всех отраслей экономики;</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интеграция с мировым образовательным пространством;</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создание национальной системы оценки качества образования;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формирование единой образовательной информационной среды;</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совершенствование учебно-методического и научного обеспечения образовательного процесса;</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укрепление материально-технической базы системы образования;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интеграция образования, науки и производства;</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создание </w:t>
      </w:r>
      <w:proofErr w:type="gramStart"/>
      <w:r w:rsidRPr="00F248D0">
        <w:rPr>
          <w:rFonts w:ascii="Times New Roman" w:hAnsi="Times New Roman" w:cs="Times New Roman"/>
          <w:sz w:val="28"/>
          <w:szCs w:val="28"/>
        </w:rPr>
        <w:t>механизмов привлечения ресурсов секторов экономики</w:t>
      </w:r>
      <w:proofErr w:type="gramEnd"/>
      <w:r w:rsidRPr="00F248D0">
        <w:rPr>
          <w:rFonts w:ascii="Times New Roman" w:hAnsi="Times New Roman" w:cs="Times New Roman"/>
          <w:sz w:val="28"/>
          <w:szCs w:val="28"/>
        </w:rPr>
        <w:t xml:space="preserve"> для повышения качества образования;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повышение социального статуса педагогических работников, совершенствования финансового, кадрового обеспечения системы образования, подготовка менеджеров образования;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обеспечение баланса государственного, общественного и личностного интересов в системе </w:t>
      </w:r>
      <w:proofErr w:type="spellStart"/>
      <w:r w:rsidRPr="00F248D0">
        <w:rPr>
          <w:rFonts w:ascii="Times New Roman" w:hAnsi="Times New Roman" w:cs="Times New Roman"/>
          <w:sz w:val="28"/>
          <w:szCs w:val="28"/>
        </w:rPr>
        <w:t>многоуровнего</w:t>
      </w:r>
      <w:proofErr w:type="spellEnd"/>
      <w:r w:rsidRPr="00F248D0">
        <w:rPr>
          <w:rFonts w:ascii="Times New Roman" w:hAnsi="Times New Roman" w:cs="Times New Roman"/>
          <w:sz w:val="28"/>
          <w:szCs w:val="28"/>
        </w:rPr>
        <w:t xml:space="preserve"> непрерывного образования.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w:t>
      </w:r>
      <w:proofErr w:type="gramStart"/>
      <w:r w:rsidRPr="00F248D0">
        <w:rPr>
          <w:rFonts w:ascii="Times New Roman" w:hAnsi="Times New Roman" w:cs="Times New Roman"/>
          <w:sz w:val="28"/>
          <w:szCs w:val="28"/>
        </w:rPr>
        <w:t>В результате модернизации национальной системы образования планируется создать эффективную систему управления образованием, обеспечить реализацию принципа «образование для всех в течение всей жизни», создать условия для получения качественного, конкурентоспособного образования, обеспечить опережающее развития образования по сравнению с другими социальными сферами и отраслями экономики, создать систему статистических показателей образования, адекватных международным статистическим стандартам, активизировать научную и инновационную деятельность.</w:t>
      </w:r>
      <w:proofErr w:type="gramEnd"/>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Таким образом, Республика Казахстан идет по пути создания национальной многоуровневой системы образования, которая планируется к 2010 году и обеспечит вхождение страны в мировое образовательное пространство.</w:t>
      </w:r>
    </w:p>
    <w:p w:rsidR="00F248D0" w:rsidRPr="00AE3546" w:rsidRDefault="00AE3546" w:rsidP="00AE3546">
      <w:pPr>
        <w:spacing w:after="0" w:line="240" w:lineRule="auto"/>
        <w:ind w:firstLine="709"/>
        <w:rPr>
          <w:rFonts w:ascii="Times New Roman" w:hAnsi="Times New Roman" w:cs="Times New Roman"/>
          <w:b/>
          <w:sz w:val="28"/>
          <w:szCs w:val="28"/>
        </w:rPr>
      </w:pPr>
      <w:r w:rsidRPr="00AE3546">
        <w:rPr>
          <w:rFonts w:ascii="Times New Roman" w:hAnsi="Times New Roman" w:cs="Times New Roman"/>
          <w:b/>
          <w:sz w:val="28"/>
          <w:szCs w:val="28"/>
        </w:rPr>
        <w:t>Литература</w:t>
      </w:r>
      <w:proofErr w:type="gramStart"/>
      <w:r w:rsidRPr="00AE3546">
        <w:rPr>
          <w:rFonts w:ascii="Times New Roman" w:hAnsi="Times New Roman" w:cs="Times New Roman"/>
          <w:b/>
          <w:sz w:val="28"/>
          <w:szCs w:val="28"/>
        </w:rPr>
        <w:t xml:space="preserve"> :</w:t>
      </w:r>
      <w:proofErr w:type="gramEnd"/>
      <w:r w:rsidRPr="00AE3546">
        <w:rPr>
          <w:rFonts w:ascii="Times New Roman" w:hAnsi="Times New Roman" w:cs="Times New Roman"/>
          <w:b/>
          <w:sz w:val="28"/>
          <w:szCs w:val="28"/>
        </w:rPr>
        <w:t>1-10</w:t>
      </w:r>
    </w:p>
    <w:p w:rsidR="00F248D0" w:rsidRPr="00AE3546" w:rsidRDefault="00F248D0" w:rsidP="00AE3546">
      <w:pPr>
        <w:spacing w:after="0" w:line="240" w:lineRule="auto"/>
        <w:ind w:firstLine="709"/>
        <w:rPr>
          <w:rFonts w:ascii="Times New Roman" w:hAnsi="Times New Roman" w:cs="Times New Roman"/>
          <w:b/>
          <w:sz w:val="28"/>
          <w:szCs w:val="28"/>
        </w:rPr>
      </w:pPr>
      <w:r w:rsidRPr="00AE3546">
        <w:rPr>
          <w:rFonts w:ascii="Times New Roman" w:hAnsi="Times New Roman" w:cs="Times New Roman"/>
          <w:b/>
          <w:sz w:val="28"/>
          <w:szCs w:val="28"/>
        </w:rPr>
        <w:t>Контрольные вопросы:</w:t>
      </w:r>
    </w:p>
    <w:p w:rsidR="00F248D0" w:rsidRPr="00F248D0" w:rsidRDefault="00F248D0" w:rsidP="00AE3546">
      <w:pPr>
        <w:numPr>
          <w:ilvl w:val="0"/>
          <w:numId w:val="4"/>
        </w:numPr>
        <w:tabs>
          <w:tab w:val="left" w:pos="1134"/>
        </w:tabs>
        <w:spacing w:after="0" w:line="240" w:lineRule="auto"/>
        <w:ind w:left="0" w:firstLine="851"/>
        <w:rPr>
          <w:rFonts w:ascii="Times New Roman" w:hAnsi="Times New Roman" w:cs="Times New Roman"/>
          <w:sz w:val="28"/>
          <w:szCs w:val="28"/>
        </w:rPr>
      </w:pPr>
      <w:r w:rsidRPr="00F248D0">
        <w:rPr>
          <w:rFonts w:ascii="Times New Roman" w:hAnsi="Times New Roman" w:cs="Times New Roman"/>
          <w:sz w:val="28"/>
          <w:szCs w:val="28"/>
        </w:rPr>
        <w:t>Перечислите субъектов образовательной деятельности</w:t>
      </w:r>
    </w:p>
    <w:p w:rsidR="00F248D0" w:rsidRPr="00F248D0" w:rsidRDefault="00F248D0" w:rsidP="00AE3546">
      <w:pPr>
        <w:numPr>
          <w:ilvl w:val="0"/>
          <w:numId w:val="4"/>
        </w:numPr>
        <w:tabs>
          <w:tab w:val="left" w:pos="1134"/>
        </w:tabs>
        <w:spacing w:after="0" w:line="240" w:lineRule="auto"/>
        <w:ind w:left="0" w:firstLine="851"/>
        <w:rPr>
          <w:rFonts w:ascii="Times New Roman" w:hAnsi="Times New Roman" w:cs="Times New Roman"/>
          <w:sz w:val="28"/>
          <w:szCs w:val="28"/>
        </w:rPr>
      </w:pPr>
      <w:r w:rsidRPr="00F248D0">
        <w:rPr>
          <w:rFonts w:ascii="Times New Roman" w:hAnsi="Times New Roman" w:cs="Times New Roman"/>
          <w:sz w:val="28"/>
          <w:szCs w:val="28"/>
        </w:rPr>
        <w:t>На каких принципах строится политика Казахстана в области образования?</w:t>
      </w:r>
    </w:p>
    <w:p w:rsidR="00F248D0" w:rsidRPr="00F248D0" w:rsidRDefault="00F248D0" w:rsidP="00AE3546">
      <w:pPr>
        <w:numPr>
          <w:ilvl w:val="0"/>
          <w:numId w:val="4"/>
        </w:numPr>
        <w:tabs>
          <w:tab w:val="left" w:pos="1134"/>
        </w:tabs>
        <w:spacing w:after="0" w:line="240" w:lineRule="auto"/>
        <w:ind w:left="0" w:firstLine="851"/>
        <w:rPr>
          <w:rFonts w:ascii="Times New Roman" w:hAnsi="Times New Roman" w:cs="Times New Roman"/>
          <w:sz w:val="28"/>
          <w:szCs w:val="28"/>
        </w:rPr>
      </w:pPr>
      <w:r w:rsidRPr="00F248D0">
        <w:rPr>
          <w:rFonts w:ascii="Times New Roman" w:hAnsi="Times New Roman" w:cs="Times New Roman"/>
          <w:sz w:val="28"/>
          <w:szCs w:val="28"/>
        </w:rPr>
        <w:t>Каковы государственные гарантии в области образования?</w:t>
      </w:r>
    </w:p>
    <w:p w:rsidR="00F248D0" w:rsidRPr="00F248D0" w:rsidRDefault="00F248D0" w:rsidP="00AE3546">
      <w:pPr>
        <w:numPr>
          <w:ilvl w:val="0"/>
          <w:numId w:val="4"/>
        </w:numPr>
        <w:tabs>
          <w:tab w:val="left" w:pos="1134"/>
        </w:tabs>
        <w:spacing w:after="0" w:line="240" w:lineRule="auto"/>
        <w:ind w:left="0" w:firstLine="851"/>
        <w:rPr>
          <w:rFonts w:ascii="Times New Roman" w:hAnsi="Times New Roman" w:cs="Times New Roman"/>
          <w:sz w:val="28"/>
          <w:szCs w:val="28"/>
        </w:rPr>
      </w:pPr>
      <w:r w:rsidRPr="00F248D0">
        <w:rPr>
          <w:rFonts w:ascii="Times New Roman" w:hAnsi="Times New Roman" w:cs="Times New Roman"/>
          <w:sz w:val="28"/>
          <w:szCs w:val="28"/>
        </w:rPr>
        <w:t>Определите систему образования в Казахстане</w:t>
      </w:r>
    </w:p>
    <w:p w:rsidR="00F248D0" w:rsidRPr="00F248D0" w:rsidRDefault="00F248D0" w:rsidP="00AE3546">
      <w:pPr>
        <w:numPr>
          <w:ilvl w:val="0"/>
          <w:numId w:val="4"/>
        </w:numPr>
        <w:tabs>
          <w:tab w:val="left" w:pos="1134"/>
        </w:tabs>
        <w:spacing w:after="0" w:line="240" w:lineRule="auto"/>
        <w:ind w:left="0" w:firstLine="851"/>
        <w:rPr>
          <w:rFonts w:ascii="Times New Roman" w:hAnsi="Times New Roman" w:cs="Times New Roman"/>
          <w:sz w:val="28"/>
          <w:szCs w:val="28"/>
        </w:rPr>
      </w:pPr>
      <w:r w:rsidRPr="00F248D0">
        <w:rPr>
          <w:rFonts w:ascii="Times New Roman" w:hAnsi="Times New Roman" w:cs="Times New Roman"/>
          <w:sz w:val="28"/>
          <w:szCs w:val="28"/>
        </w:rPr>
        <w:t>Какие существуют в РК уровни образования?</w:t>
      </w:r>
    </w:p>
    <w:p w:rsidR="00F248D0" w:rsidRPr="00F248D0" w:rsidRDefault="00F248D0" w:rsidP="00AE3546">
      <w:pPr>
        <w:numPr>
          <w:ilvl w:val="0"/>
          <w:numId w:val="4"/>
        </w:numPr>
        <w:tabs>
          <w:tab w:val="left" w:pos="1134"/>
        </w:tabs>
        <w:spacing w:after="0" w:line="240" w:lineRule="auto"/>
        <w:ind w:left="0" w:firstLine="851"/>
        <w:rPr>
          <w:rFonts w:ascii="Times New Roman" w:hAnsi="Times New Roman" w:cs="Times New Roman"/>
          <w:sz w:val="28"/>
          <w:szCs w:val="28"/>
        </w:rPr>
      </w:pPr>
      <w:r w:rsidRPr="00F248D0">
        <w:rPr>
          <w:rFonts w:ascii="Times New Roman" w:hAnsi="Times New Roman" w:cs="Times New Roman"/>
          <w:sz w:val="28"/>
          <w:szCs w:val="28"/>
        </w:rPr>
        <w:t>Какие ожидаются результаты от модернизации системы образования в РК?</w:t>
      </w:r>
    </w:p>
    <w:p w:rsidR="00F248D0" w:rsidRPr="00F248D0" w:rsidRDefault="00F248D0" w:rsidP="00AE3546">
      <w:pPr>
        <w:spacing w:after="0" w:line="240" w:lineRule="auto"/>
        <w:ind w:firstLine="709"/>
        <w:rPr>
          <w:rFonts w:ascii="Times New Roman" w:hAnsi="Times New Roman" w:cs="Times New Roman"/>
          <w:b/>
          <w:bCs/>
          <w:sz w:val="28"/>
          <w:szCs w:val="28"/>
        </w:rPr>
      </w:pPr>
      <w:r w:rsidRPr="00F248D0">
        <w:rPr>
          <w:rFonts w:ascii="Times New Roman" w:hAnsi="Times New Roman" w:cs="Times New Roman"/>
          <w:b/>
          <w:bCs/>
          <w:sz w:val="28"/>
          <w:szCs w:val="28"/>
        </w:rPr>
        <w:lastRenderedPageBreak/>
        <w:t xml:space="preserve">Тема 2. </w:t>
      </w:r>
      <w:r w:rsidRPr="00F248D0">
        <w:rPr>
          <w:rFonts w:ascii="Times New Roman" w:hAnsi="Times New Roman" w:cs="Times New Roman"/>
          <w:b/>
          <w:sz w:val="28"/>
          <w:szCs w:val="28"/>
        </w:rPr>
        <w:t>Специфические особенности  образовательного процесса в вузе</w:t>
      </w:r>
      <w:r w:rsidRPr="00F248D0">
        <w:rPr>
          <w:rFonts w:ascii="Times New Roman" w:hAnsi="Times New Roman" w:cs="Times New Roman"/>
          <w:b/>
          <w:bCs/>
          <w:sz w:val="28"/>
          <w:szCs w:val="28"/>
        </w:rPr>
        <w:t xml:space="preserve">.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
          <w:bCs/>
          <w:sz w:val="28"/>
          <w:szCs w:val="28"/>
        </w:rPr>
        <w:t>Цель:</w:t>
      </w:r>
      <w:r w:rsidRPr="00F248D0">
        <w:rPr>
          <w:rFonts w:ascii="Times New Roman" w:hAnsi="Times New Roman" w:cs="Times New Roman"/>
          <w:sz w:val="28"/>
          <w:szCs w:val="28"/>
        </w:rPr>
        <w:t xml:space="preserve"> Определить особенности вузовского обучения, составляющие                            его компоненты и перспективы модернизации.</w:t>
      </w:r>
    </w:p>
    <w:p w:rsidR="00F248D0" w:rsidRPr="0031717B" w:rsidRDefault="00F248D0" w:rsidP="0031717B">
      <w:pPr>
        <w:spacing w:after="0" w:line="240" w:lineRule="auto"/>
        <w:ind w:firstLine="709"/>
        <w:rPr>
          <w:rFonts w:ascii="Times New Roman" w:hAnsi="Times New Roman" w:cs="Times New Roman"/>
          <w:b/>
          <w:sz w:val="28"/>
          <w:szCs w:val="28"/>
        </w:rPr>
      </w:pPr>
      <w:r w:rsidRPr="0031717B">
        <w:rPr>
          <w:rFonts w:ascii="Times New Roman" w:hAnsi="Times New Roman" w:cs="Times New Roman"/>
          <w:b/>
          <w:sz w:val="28"/>
          <w:szCs w:val="28"/>
        </w:rPr>
        <w:t xml:space="preserve"> План:</w:t>
      </w:r>
    </w:p>
    <w:p w:rsidR="00F248D0" w:rsidRPr="00F248D0" w:rsidRDefault="00F248D0" w:rsidP="0031717B">
      <w:pPr>
        <w:numPr>
          <w:ilvl w:val="0"/>
          <w:numId w:val="5"/>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Содержание высшего образования в РК.</w:t>
      </w:r>
    </w:p>
    <w:p w:rsidR="00F248D0" w:rsidRPr="00F248D0" w:rsidRDefault="00F248D0" w:rsidP="0031717B">
      <w:pPr>
        <w:numPr>
          <w:ilvl w:val="0"/>
          <w:numId w:val="5"/>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Перспективы развития высшего образования в Казахстане.</w:t>
      </w:r>
    </w:p>
    <w:p w:rsidR="00F248D0" w:rsidRPr="00F248D0" w:rsidRDefault="00F248D0" w:rsidP="00AE3546">
      <w:pPr>
        <w:spacing w:after="0" w:line="240" w:lineRule="auto"/>
        <w:ind w:firstLine="709"/>
        <w:rPr>
          <w:rFonts w:ascii="Times New Roman" w:hAnsi="Times New Roman" w:cs="Times New Roman"/>
          <w:sz w:val="28"/>
          <w:szCs w:val="28"/>
        </w:rPr>
      </w:pPr>
    </w:p>
    <w:p w:rsidR="00F248D0" w:rsidRPr="00F248D0" w:rsidRDefault="00F248D0" w:rsidP="00AE3546">
      <w:pPr>
        <w:numPr>
          <w:ilvl w:val="0"/>
          <w:numId w:val="6"/>
        </w:numPr>
        <w:tabs>
          <w:tab w:val="clear" w:pos="960"/>
          <w:tab w:val="num" w:pos="0"/>
        </w:tabs>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Высшее образование приобретается гражданами, имеющими общее среднее или техническое и профессиональное, или </w:t>
      </w:r>
      <w:proofErr w:type="spellStart"/>
      <w:r w:rsidRPr="00F248D0">
        <w:rPr>
          <w:rFonts w:ascii="Times New Roman" w:hAnsi="Times New Roman" w:cs="Times New Roman"/>
          <w:sz w:val="28"/>
          <w:szCs w:val="28"/>
        </w:rPr>
        <w:t>послесреднее</w:t>
      </w:r>
      <w:proofErr w:type="spellEnd"/>
      <w:r w:rsidRPr="00F248D0">
        <w:rPr>
          <w:rFonts w:ascii="Times New Roman" w:hAnsi="Times New Roman" w:cs="Times New Roman"/>
          <w:sz w:val="28"/>
          <w:szCs w:val="28"/>
        </w:rPr>
        <w:t xml:space="preserve"> образование. На конкурсной основе граждане имеют право на бесплатное получение высшего образования. Основными видами высших учебных заведений являются университеты, академии, институты и приравненные к ним консерватории, высшие школы, высшие училища. Высшие учебные заведения могут иметь филиалы, которые вправе осуществлять образовательную деятельность, за исключением ее подвидов, подлежащих лицензированию.</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В высших учебных заведениях реализуются профессиональные учебные программы высшего образования. Они направлены на подготовку специалистов с присвоением квалификации и академической степени «бакалавр» последовательное повышение уровня их профессиональной подготовки.</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Лица, завершившие </w:t>
      </w:r>
      <w:proofErr w:type="gramStart"/>
      <w:r w:rsidRPr="00F248D0">
        <w:rPr>
          <w:rFonts w:ascii="Times New Roman" w:hAnsi="Times New Roman" w:cs="Times New Roman"/>
          <w:sz w:val="28"/>
          <w:szCs w:val="28"/>
        </w:rPr>
        <w:t>обучение</w:t>
      </w:r>
      <w:proofErr w:type="gramEnd"/>
      <w:r w:rsidRPr="00F248D0">
        <w:rPr>
          <w:rFonts w:ascii="Times New Roman" w:hAnsi="Times New Roman" w:cs="Times New Roman"/>
          <w:sz w:val="28"/>
          <w:szCs w:val="28"/>
        </w:rPr>
        <w:t xml:space="preserve"> по профессиональной учебной программе могут занимать должности, для которых квалификационными требованиями предусмотрено наличие высшего образования.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По своему содержанию профессиональные учебные программы предусматривают изучение цикла общеобразовательных дисциплин, базовых дисциплин, цикла профилирующих дисциплин, а также прохождение профессиональной практики по соответствующим специальностям.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Каждый цикл дисциплин состоит из дисциплин обязательного компонента и компонента по выбору, которые должны содержательно дополнять дисциплины обязательного компонента. Срок освоения профессиональных учебных программ высшего образования  должен составлять не менее 4 лет. Для граждан, имеющих техническое и профессиональное, </w:t>
      </w:r>
      <w:proofErr w:type="spellStart"/>
      <w:r w:rsidRPr="00F248D0">
        <w:rPr>
          <w:rFonts w:ascii="Times New Roman" w:hAnsi="Times New Roman" w:cs="Times New Roman"/>
          <w:sz w:val="28"/>
          <w:szCs w:val="28"/>
        </w:rPr>
        <w:t>послесреднее</w:t>
      </w:r>
      <w:proofErr w:type="spellEnd"/>
      <w:r w:rsidRPr="00F248D0">
        <w:rPr>
          <w:rFonts w:ascii="Times New Roman" w:hAnsi="Times New Roman" w:cs="Times New Roman"/>
          <w:sz w:val="28"/>
          <w:szCs w:val="28"/>
        </w:rPr>
        <w:t xml:space="preserve"> или высшее образование, предусматриваются сокращенные сроки обучения.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В зависимости от содержания образовательных учебных программ с учетом потребностей и возможностей личности, создания </w:t>
      </w:r>
      <w:proofErr w:type="gramStart"/>
      <w:r w:rsidRPr="00F248D0">
        <w:rPr>
          <w:rFonts w:ascii="Times New Roman" w:hAnsi="Times New Roman" w:cs="Times New Roman"/>
          <w:sz w:val="28"/>
          <w:szCs w:val="28"/>
        </w:rPr>
        <w:t>условий доступности получения каждого уровня образования</w:t>
      </w:r>
      <w:proofErr w:type="gramEnd"/>
      <w:r w:rsidRPr="00F248D0">
        <w:rPr>
          <w:rFonts w:ascii="Times New Roman" w:hAnsi="Times New Roman" w:cs="Times New Roman"/>
          <w:sz w:val="28"/>
          <w:szCs w:val="28"/>
        </w:rPr>
        <w:t xml:space="preserve"> обучение осуществляются в форме очного, вечернего, заочного и экстерната.</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Учебный и воспитательный процесс в вузах осуществляется в соответствии с рабочими учебными программами и рабочими учебными планами. Планирование учебной и воспитательной работы осуществляется путем утверждения графика учебно-воспитательного процесса на учебный год и расписания теоретических и практических занятий.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lastRenderedPageBreak/>
        <w:t xml:space="preserve">В целях контроля за </w:t>
      </w:r>
      <w:proofErr w:type="gramStart"/>
      <w:r w:rsidRPr="00F248D0">
        <w:rPr>
          <w:rFonts w:ascii="Times New Roman" w:hAnsi="Times New Roman" w:cs="Times New Roman"/>
          <w:sz w:val="28"/>
          <w:szCs w:val="28"/>
        </w:rPr>
        <w:t>освоением</w:t>
      </w:r>
      <w:proofErr w:type="gramEnd"/>
      <w:r w:rsidRPr="00F248D0">
        <w:rPr>
          <w:rFonts w:ascii="Times New Roman" w:hAnsi="Times New Roman" w:cs="Times New Roman"/>
          <w:sz w:val="28"/>
          <w:szCs w:val="28"/>
        </w:rPr>
        <w:t xml:space="preserve"> обучающимся образовательных учебных программ в вузах осуществляется текущий контроль успеваемости и промежуточная аттестация обучающихся. Освоение образовательных программ завершается обязательной итоговой аттестацией. По окончании вуза </w:t>
      </w:r>
      <w:proofErr w:type="gramStart"/>
      <w:r w:rsidRPr="00F248D0">
        <w:rPr>
          <w:rFonts w:ascii="Times New Roman" w:hAnsi="Times New Roman" w:cs="Times New Roman"/>
          <w:sz w:val="28"/>
          <w:szCs w:val="28"/>
        </w:rPr>
        <w:t>обучающимся</w:t>
      </w:r>
      <w:proofErr w:type="gramEnd"/>
      <w:r w:rsidRPr="00F248D0">
        <w:rPr>
          <w:rFonts w:ascii="Times New Roman" w:hAnsi="Times New Roman" w:cs="Times New Roman"/>
          <w:sz w:val="28"/>
          <w:szCs w:val="28"/>
        </w:rPr>
        <w:t xml:space="preserve"> выдается документ об образовании государственного образца.</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Анализ </w:t>
      </w:r>
      <w:proofErr w:type="gramStart"/>
      <w:r w:rsidRPr="00F248D0">
        <w:rPr>
          <w:rFonts w:ascii="Times New Roman" w:hAnsi="Times New Roman" w:cs="Times New Roman"/>
          <w:sz w:val="28"/>
          <w:szCs w:val="28"/>
        </w:rPr>
        <w:t>развития системы высшего образования ведущих стран мира</w:t>
      </w:r>
      <w:proofErr w:type="gramEnd"/>
      <w:r w:rsidRPr="00F248D0">
        <w:rPr>
          <w:rFonts w:ascii="Times New Roman" w:hAnsi="Times New Roman" w:cs="Times New Roman"/>
          <w:sz w:val="28"/>
          <w:szCs w:val="28"/>
        </w:rPr>
        <w:t xml:space="preserve"> свидетельствует о том, что наиболее распространенной и признанной является трехступенчатая модель подготовки кадров: </w:t>
      </w:r>
      <w:proofErr w:type="spellStart"/>
      <w:r w:rsidRPr="00F248D0">
        <w:rPr>
          <w:rFonts w:ascii="Times New Roman" w:hAnsi="Times New Roman" w:cs="Times New Roman"/>
          <w:sz w:val="28"/>
          <w:szCs w:val="28"/>
        </w:rPr>
        <w:t>бакалавриат-магистартура-докторантура</w:t>
      </w:r>
      <w:proofErr w:type="spellEnd"/>
      <w:r w:rsidRPr="00F248D0">
        <w:rPr>
          <w:rFonts w:ascii="Times New Roman" w:hAnsi="Times New Roman" w:cs="Times New Roman"/>
          <w:sz w:val="28"/>
          <w:szCs w:val="28"/>
        </w:rPr>
        <w:t xml:space="preserve"> </w:t>
      </w:r>
      <w:r w:rsidRPr="00F248D0">
        <w:rPr>
          <w:rFonts w:ascii="Times New Roman" w:hAnsi="Times New Roman" w:cs="Times New Roman"/>
          <w:sz w:val="28"/>
          <w:szCs w:val="28"/>
          <w:lang w:val="en-US"/>
        </w:rPr>
        <w:t>PHD</w:t>
      </w:r>
      <w:r w:rsidRPr="00F248D0">
        <w:rPr>
          <w:rFonts w:ascii="Times New Roman" w:hAnsi="Times New Roman" w:cs="Times New Roman"/>
          <w:sz w:val="28"/>
          <w:szCs w:val="28"/>
        </w:rPr>
        <w:t xml:space="preserve">, основанная на кредитной системе обучения. Такая система является наиболее гибкой и эффективной, обеспечивает академическую мобильность и </w:t>
      </w:r>
      <w:proofErr w:type="spellStart"/>
      <w:r w:rsidRPr="00F248D0">
        <w:rPr>
          <w:rFonts w:ascii="Times New Roman" w:hAnsi="Times New Roman" w:cs="Times New Roman"/>
          <w:sz w:val="28"/>
          <w:szCs w:val="28"/>
        </w:rPr>
        <w:t>востребованность</w:t>
      </w:r>
      <w:proofErr w:type="spellEnd"/>
      <w:r w:rsidRPr="00F248D0">
        <w:rPr>
          <w:rFonts w:ascii="Times New Roman" w:hAnsi="Times New Roman" w:cs="Times New Roman"/>
          <w:sz w:val="28"/>
          <w:szCs w:val="28"/>
        </w:rPr>
        <w:t xml:space="preserve"> выпускников в быстро меняющихся условиях рынка труда.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Система высшего образования Республики Казахстан представлена высшими учебными заведениями и филиалами вузов. Следует отметить, что 9 ведущих университетов республики имеют особый статус.</w:t>
      </w:r>
    </w:p>
    <w:p w:rsidR="00F248D0" w:rsidRPr="00F248D0" w:rsidRDefault="00F248D0" w:rsidP="00AE3546">
      <w:pPr>
        <w:spacing w:after="0" w:line="240" w:lineRule="auto"/>
        <w:ind w:firstLine="709"/>
        <w:jc w:val="both"/>
        <w:rPr>
          <w:rFonts w:ascii="Times New Roman" w:hAnsi="Times New Roman" w:cs="Times New Roman"/>
          <w:sz w:val="28"/>
          <w:szCs w:val="28"/>
        </w:rPr>
      </w:pPr>
      <w:proofErr w:type="gramStart"/>
      <w:r w:rsidRPr="00F248D0">
        <w:rPr>
          <w:rFonts w:ascii="Times New Roman" w:hAnsi="Times New Roman" w:cs="Times New Roman"/>
          <w:sz w:val="28"/>
          <w:szCs w:val="28"/>
        </w:rPr>
        <w:t>В ходе реализации Государственной программы «Образование», принятой в 2000 году, усовершенствован классификатор специальностей высшего образования, разработаны государственные общеобязательные стандарты высшего образования с унифицированными образовательными программами начальных курсов, обеспечившими технологичность учебного процесса.</w:t>
      </w:r>
      <w:proofErr w:type="gramEnd"/>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В целях обеспечения равного доступа к получению высшего профессионального образования и отбора наиболее подготовленной молодежи введена новая модель формирования студенческого контингента посредством проведения комплексного или единого национального тестирования, предоставления  государственных образовательных грантов и государственных образовательных кредитов на конкурсной основе.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Таким </w:t>
      </w:r>
      <w:proofErr w:type="gramStart"/>
      <w:r w:rsidRPr="00F248D0">
        <w:rPr>
          <w:rFonts w:ascii="Times New Roman" w:hAnsi="Times New Roman" w:cs="Times New Roman"/>
          <w:sz w:val="28"/>
          <w:szCs w:val="28"/>
        </w:rPr>
        <w:t>образом</w:t>
      </w:r>
      <w:proofErr w:type="gramEnd"/>
      <w:r w:rsidRPr="00F248D0">
        <w:rPr>
          <w:rFonts w:ascii="Times New Roman" w:hAnsi="Times New Roman" w:cs="Times New Roman"/>
          <w:sz w:val="28"/>
          <w:szCs w:val="28"/>
        </w:rPr>
        <w:t xml:space="preserve"> высшее образование в Республике Казахстан перешло на трехступенчатый уровень с использованием кредитной технологии обучения и системы менеджмента качества, что способствует вхождению республики в мировое образовательное пространство и академическую мобильность студентов и преподавателей.</w:t>
      </w:r>
    </w:p>
    <w:p w:rsidR="00F248D0" w:rsidRPr="00F248D0" w:rsidRDefault="00F248D0" w:rsidP="00AE3546">
      <w:pPr>
        <w:numPr>
          <w:ilvl w:val="0"/>
          <w:numId w:val="6"/>
        </w:numPr>
        <w:tabs>
          <w:tab w:val="clear" w:pos="960"/>
          <w:tab w:val="num" w:pos="0"/>
        </w:tabs>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Одним из перспективных направлений модернизации образования в Республике Казахстан является создание национальной системы многоуровневого образования, которое должно решить задачу повышения качества подготовки </w:t>
      </w:r>
      <w:proofErr w:type="gramStart"/>
      <w:r w:rsidRPr="00F248D0">
        <w:rPr>
          <w:rFonts w:ascii="Times New Roman" w:hAnsi="Times New Roman" w:cs="Times New Roman"/>
          <w:sz w:val="28"/>
          <w:szCs w:val="28"/>
        </w:rPr>
        <w:t>высоко квалифицированных</w:t>
      </w:r>
      <w:proofErr w:type="gramEnd"/>
      <w:r w:rsidRPr="00F248D0">
        <w:rPr>
          <w:rFonts w:ascii="Times New Roman" w:hAnsi="Times New Roman" w:cs="Times New Roman"/>
          <w:sz w:val="28"/>
          <w:szCs w:val="28"/>
        </w:rPr>
        <w:t xml:space="preserve"> кадров. Подготовка таких кадров в определенной мере возложена на высшие учебные заведения. Политика Республики Казахстан в этой области направлена на развитие социального партнерства  и адресной подготовки кадров, особенно на региональном уровне. Для развития высшего образования в республике проделана немалая работа: разработана и внедрена такая прогрессивная технология обучения как кредитная. Особое внимание уделяется дистанционному обучению. Вместе с тем необходима разработка образовательных программ </w:t>
      </w:r>
      <w:proofErr w:type="spellStart"/>
      <w:r w:rsidRPr="00F248D0">
        <w:rPr>
          <w:rFonts w:ascii="Times New Roman" w:hAnsi="Times New Roman" w:cs="Times New Roman"/>
          <w:sz w:val="28"/>
          <w:szCs w:val="28"/>
        </w:rPr>
        <w:t>бакалавриата</w:t>
      </w:r>
      <w:proofErr w:type="spellEnd"/>
      <w:r w:rsidRPr="00F248D0">
        <w:rPr>
          <w:rFonts w:ascii="Times New Roman" w:hAnsi="Times New Roman" w:cs="Times New Roman"/>
          <w:sz w:val="28"/>
          <w:szCs w:val="28"/>
        </w:rPr>
        <w:t xml:space="preserve">, гармонизированных с </w:t>
      </w:r>
      <w:proofErr w:type="gramStart"/>
      <w:r w:rsidRPr="00F248D0">
        <w:rPr>
          <w:rFonts w:ascii="Times New Roman" w:hAnsi="Times New Roman" w:cs="Times New Roman"/>
          <w:sz w:val="28"/>
          <w:szCs w:val="28"/>
        </w:rPr>
        <w:lastRenderedPageBreak/>
        <w:t>международными</w:t>
      </w:r>
      <w:proofErr w:type="gramEnd"/>
      <w:r w:rsidRPr="00F248D0">
        <w:rPr>
          <w:rFonts w:ascii="Times New Roman" w:hAnsi="Times New Roman" w:cs="Times New Roman"/>
          <w:sz w:val="28"/>
          <w:szCs w:val="28"/>
        </w:rPr>
        <w:t xml:space="preserve"> по структуре и содержанию. Проделана определенная работа по повышению доступности высшего образования путем увеличения количества  образовательных грантов. Однако до настоящего момента не создана в полном объеме модель кредитования студентов, что затрудняет поступление  некоторых граждан в вузы из-за материальных трудностей.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Не завершен вопрос развития социального партнерства, предусматривающий привлечения работодателей для организации профессиональной практики, спонсирования студентов, трудоустройства выпускников. Ежегодно определенная часть выпускников, особенно с юридической и экономической подготовкой остается не трудоустроенной после окончания вуза. Поэтому необходимо завершение работы по внедрению государственного заказа на подготовку профессиональных кадров среди всех государственных вузов страны.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Особый вопрос об укреплении и обновлении материально-технической и </w:t>
      </w:r>
      <w:proofErr w:type="spellStart"/>
      <w:r w:rsidRPr="00F248D0">
        <w:rPr>
          <w:rFonts w:ascii="Times New Roman" w:hAnsi="Times New Roman" w:cs="Times New Roman"/>
          <w:sz w:val="28"/>
          <w:szCs w:val="28"/>
        </w:rPr>
        <w:t>учебно-лабороторной</w:t>
      </w:r>
      <w:proofErr w:type="spellEnd"/>
      <w:r w:rsidRPr="00F248D0">
        <w:rPr>
          <w:rFonts w:ascii="Times New Roman" w:hAnsi="Times New Roman" w:cs="Times New Roman"/>
          <w:sz w:val="28"/>
          <w:szCs w:val="28"/>
        </w:rPr>
        <w:t xml:space="preserve"> базы высших учебных заведений. Нет необходимости убеждать вех в том, что визуальное обучение хорошо, но для  приобретения навыков и умений необходимо соответствующее оборудования.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Реализация государственной программы развития образования в РК на 2005-2010 годы предусматривает усиление требований к вузам в части кадрового обеспечения. Безусловно, что готовить профессиональных специалистов возможно только с высоко остепененным составом педагогических работников, поэтому </w:t>
      </w:r>
      <w:proofErr w:type="gramStart"/>
      <w:r w:rsidRPr="00F248D0">
        <w:rPr>
          <w:rFonts w:ascii="Times New Roman" w:hAnsi="Times New Roman" w:cs="Times New Roman"/>
          <w:sz w:val="28"/>
          <w:szCs w:val="28"/>
        </w:rPr>
        <w:t>лица, не имеющие ученой степени могут</w:t>
      </w:r>
      <w:proofErr w:type="gramEnd"/>
      <w:r w:rsidRPr="00F248D0">
        <w:rPr>
          <w:rFonts w:ascii="Times New Roman" w:hAnsi="Times New Roman" w:cs="Times New Roman"/>
          <w:sz w:val="28"/>
          <w:szCs w:val="28"/>
        </w:rPr>
        <w:t xml:space="preserve"> работать в вузе на должности не выше преподавателя. Средний показатель </w:t>
      </w:r>
      <w:proofErr w:type="spellStart"/>
      <w:r w:rsidRPr="00F248D0">
        <w:rPr>
          <w:rFonts w:ascii="Times New Roman" w:hAnsi="Times New Roman" w:cs="Times New Roman"/>
          <w:sz w:val="28"/>
          <w:szCs w:val="28"/>
        </w:rPr>
        <w:t>остепененности</w:t>
      </w:r>
      <w:proofErr w:type="spellEnd"/>
      <w:r w:rsidRPr="00F248D0">
        <w:rPr>
          <w:rFonts w:ascii="Times New Roman" w:hAnsi="Times New Roman" w:cs="Times New Roman"/>
          <w:sz w:val="28"/>
          <w:szCs w:val="28"/>
        </w:rPr>
        <w:t xml:space="preserve"> ППС предусмотрен в 40%.</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Приоритетным направлением развития высшего образования в Казахстане, как уже отмечалось, является интеграция с мировым образовательным пространством в сочетании с созданием национальной системы оценки качества образования. Данное направление требует совершенствование учебно-методического и научного обеспечения образовательного процесса.</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Таким </w:t>
      </w:r>
      <w:proofErr w:type="gramStart"/>
      <w:r w:rsidRPr="00F248D0">
        <w:rPr>
          <w:rFonts w:ascii="Times New Roman" w:hAnsi="Times New Roman" w:cs="Times New Roman"/>
          <w:sz w:val="28"/>
          <w:szCs w:val="28"/>
        </w:rPr>
        <w:t>образом</w:t>
      </w:r>
      <w:proofErr w:type="gramEnd"/>
      <w:r w:rsidRPr="00F248D0">
        <w:rPr>
          <w:rFonts w:ascii="Times New Roman" w:hAnsi="Times New Roman" w:cs="Times New Roman"/>
          <w:sz w:val="28"/>
          <w:szCs w:val="28"/>
        </w:rPr>
        <w:t xml:space="preserve"> совершенствования высшего образования в Республике Казахстан предусматривает создание своей национальной системы, базирующейся на требованиях международной системы качества в области оказания образовательных услуг.</w:t>
      </w:r>
    </w:p>
    <w:p w:rsidR="00F248D0" w:rsidRPr="0031717B" w:rsidRDefault="0031717B" w:rsidP="00AE3546">
      <w:pPr>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t xml:space="preserve"> </w:t>
      </w:r>
      <w:r w:rsidRPr="0031717B">
        <w:rPr>
          <w:rFonts w:ascii="Times New Roman" w:hAnsi="Times New Roman" w:cs="Times New Roman"/>
          <w:b/>
          <w:sz w:val="28"/>
          <w:szCs w:val="28"/>
        </w:rPr>
        <w:t>Литература</w:t>
      </w:r>
      <w:proofErr w:type="gramStart"/>
      <w:r w:rsidRPr="0031717B">
        <w:rPr>
          <w:rFonts w:ascii="Times New Roman" w:hAnsi="Times New Roman" w:cs="Times New Roman"/>
          <w:b/>
          <w:sz w:val="28"/>
          <w:szCs w:val="28"/>
        </w:rPr>
        <w:t xml:space="preserve"> :</w:t>
      </w:r>
      <w:proofErr w:type="gramEnd"/>
      <w:r>
        <w:rPr>
          <w:rFonts w:ascii="Times New Roman" w:hAnsi="Times New Roman" w:cs="Times New Roman"/>
          <w:b/>
          <w:sz w:val="28"/>
          <w:szCs w:val="28"/>
        </w:rPr>
        <w:t>1-10</w:t>
      </w:r>
    </w:p>
    <w:p w:rsidR="00F248D0" w:rsidRPr="0031717B" w:rsidRDefault="00F248D0" w:rsidP="00AE3546">
      <w:pPr>
        <w:spacing w:after="0" w:line="240" w:lineRule="auto"/>
        <w:ind w:firstLine="709"/>
        <w:rPr>
          <w:rFonts w:ascii="Times New Roman" w:hAnsi="Times New Roman" w:cs="Times New Roman"/>
          <w:b/>
          <w:sz w:val="28"/>
          <w:szCs w:val="28"/>
        </w:rPr>
      </w:pPr>
      <w:r w:rsidRPr="0031717B">
        <w:rPr>
          <w:rFonts w:ascii="Times New Roman" w:hAnsi="Times New Roman" w:cs="Times New Roman"/>
          <w:b/>
          <w:sz w:val="28"/>
          <w:szCs w:val="28"/>
        </w:rPr>
        <w:t xml:space="preserve"> Контрольные вопросы:</w:t>
      </w:r>
    </w:p>
    <w:p w:rsidR="00F248D0" w:rsidRPr="00F248D0" w:rsidRDefault="00F248D0" w:rsidP="0031717B">
      <w:pPr>
        <w:numPr>
          <w:ilvl w:val="0"/>
          <w:numId w:val="7"/>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Каковы особенности высшего образования в Казахстане?</w:t>
      </w:r>
    </w:p>
    <w:p w:rsidR="00F248D0" w:rsidRPr="00F248D0" w:rsidRDefault="00F248D0" w:rsidP="0031717B">
      <w:pPr>
        <w:numPr>
          <w:ilvl w:val="0"/>
          <w:numId w:val="7"/>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Какова система высших учебных заведений в РК?</w:t>
      </w:r>
    </w:p>
    <w:p w:rsidR="00F248D0" w:rsidRPr="00F248D0" w:rsidRDefault="00F248D0" w:rsidP="0031717B">
      <w:pPr>
        <w:numPr>
          <w:ilvl w:val="0"/>
          <w:numId w:val="7"/>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Что представляет собой трехступенчатый уровень образования?</w:t>
      </w:r>
    </w:p>
    <w:p w:rsidR="00F248D0" w:rsidRPr="00F248D0" w:rsidRDefault="00F248D0" w:rsidP="0031717B">
      <w:pPr>
        <w:numPr>
          <w:ilvl w:val="0"/>
          <w:numId w:val="7"/>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Перечислите перспективные направления  модернизации образования в РК?</w:t>
      </w:r>
    </w:p>
    <w:p w:rsidR="00F248D0" w:rsidRPr="00F248D0" w:rsidRDefault="00F248D0" w:rsidP="0031717B">
      <w:pPr>
        <w:numPr>
          <w:ilvl w:val="0"/>
          <w:numId w:val="7"/>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Каким образом в РК достигается реализация принципа доступности высшего образования для всех слоев населения?</w:t>
      </w:r>
    </w:p>
    <w:p w:rsidR="00F248D0" w:rsidRPr="00F248D0" w:rsidRDefault="00F248D0" w:rsidP="00AE3546">
      <w:pPr>
        <w:spacing w:after="0" w:line="240" w:lineRule="auto"/>
        <w:ind w:firstLine="709"/>
        <w:rPr>
          <w:rFonts w:ascii="Times New Roman" w:hAnsi="Times New Roman" w:cs="Times New Roman"/>
          <w:sz w:val="28"/>
          <w:szCs w:val="28"/>
        </w:rPr>
      </w:pPr>
    </w:p>
    <w:p w:rsidR="00F248D0" w:rsidRPr="00F248D0" w:rsidRDefault="00F248D0" w:rsidP="00AE3546">
      <w:pPr>
        <w:spacing w:after="0" w:line="240" w:lineRule="auto"/>
        <w:ind w:firstLine="709"/>
        <w:jc w:val="both"/>
        <w:rPr>
          <w:rFonts w:ascii="Times New Roman" w:hAnsi="Times New Roman" w:cs="Times New Roman"/>
          <w:b/>
          <w:sz w:val="28"/>
          <w:szCs w:val="28"/>
        </w:rPr>
      </w:pPr>
      <w:r w:rsidRPr="00F248D0">
        <w:rPr>
          <w:rFonts w:ascii="Times New Roman" w:hAnsi="Times New Roman" w:cs="Times New Roman"/>
          <w:b/>
          <w:sz w:val="28"/>
          <w:szCs w:val="28"/>
        </w:rPr>
        <w:lastRenderedPageBreak/>
        <w:t>Тема 3. Дидактика высшей школы. М</w:t>
      </w:r>
      <w:r w:rsidRPr="00F248D0">
        <w:rPr>
          <w:rFonts w:ascii="Times New Roman" w:hAnsi="Times New Roman" w:cs="Times New Roman"/>
          <w:b/>
          <w:bCs/>
          <w:sz w:val="28"/>
          <w:szCs w:val="28"/>
        </w:rPr>
        <w:t>етоды, приемы и средства преподавания юридических дисциплин.</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
          <w:bCs/>
          <w:sz w:val="28"/>
          <w:szCs w:val="28"/>
        </w:rPr>
        <w:t>Цель</w:t>
      </w:r>
      <w:r w:rsidRPr="00F248D0">
        <w:rPr>
          <w:rFonts w:ascii="Times New Roman" w:hAnsi="Times New Roman" w:cs="Times New Roman"/>
          <w:bCs/>
          <w:sz w:val="28"/>
          <w:szCs w:val="28"/>
        </w:rPr>
        <w:t xml:space="preserve">: </w:t>
      </w:r>
      <w:r w:rsidRPr="00F248D0">
        <w:rPr>
          <w:rFonts w:ascii="Times New Roman" w:hAnsi="Times New Roman" w:cs="Times New Roman"/>
          <w:sz w:val="28"/>
          <w:szCs w:val="28"/>
        </w:rPr>
        <w:t xml:space="preserve">сформировать у магистрантов целостное представление о </w:t>
      </w:r>
      <w:r w:rsidRPr="00F248D0">
        <w:rPr>
          <w:rFonts w:ascii="Times New Roman" w:hAnsi="Times New Roman" w:cs="Times New Roman"/>
          <w:b/>
          <w:bCs/>
          <w:sz w:val="28"/>
          <w:szCs w:val="28"/>
        </w:rPr>
        <w:t xml:space="preserve">                            м</w:t>
      </w:r>
      <w:r w:rsidRPr="00F248D0">
        <w:rPr>
          <w:rFonts w:ascii="Times New Roman" w:hAnsi="Times New Roman" w:cs="Times New Roman"/>
          <w:bCs/>
          <w:sz w:val="28"/>
          <w:szCs w:val="28"/>
        </w:rPr>
        <w:t>етодах, приемах и средствах преподавания юридических дисциплин.</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
          <w:bCs/>
          <w:sz w:val="28"/>
          <w:szCs w:val="28"/>
        </w:rPr>
        <w:t>План.</w:t>
      </w:r>
    </w:p>
    <w:p w:rsidR="00F248D0" w:rsidRPr="00F248D0" w:rsidRDefault="002558B1"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polyline id="_x0000_s1026" style="position:absolute;left:0;text-align:left;z-index:-251656192;mso-position-horizontal-relative:page;mso-position-vertical-relative:text" points="258.85pt,9.85pt,259.3pt,9.85pt" coordsize="10,0" o:allowincell="f" filled="f" strokeweight=".57pt">
            <v:path arrowok="t"/>
            <w10:wrap anchorx="page"/>
          </v:polyline>
        </w:pict>
      </w:r>
      <w:r>
        <w:rPr>
          <w:rFonts w:ascii="Times New Roman" w:hAnsi="Times New Roman" w:cs="Times New Roman"/>
          <w:noProof/>
          <w:sz w:val="28"/>
          <w:szCs w:val="28"/>
        </w:rPr>
        <w:pict>
          <v:polyline id="_x0000_s1027" style="position:absolute;left:0;text-align:left;z-index:-251655168;mso-position-horizontal-relative:page;mso-position-vertical-relative:text" points="265.1pt,9.85pt,265.55pt,9.85pt" coordsize="9,0" o:allowincell="f" filled="f" strokeweight=".57pt">
            <v:path arrowok="t"/>
            <w10:wrap anchorx="page"/>
          </v:polyline>
        </w:pict>
      </w:r>
      <w:r>
        <w:rPr>
          <w:rFonts w:ascii="Times New Roman" w:hAnsi="Times New Roman" w:cs="Times New Roman"/>
          <w:noProof/>
          <w:sz w:val="28"/>
          <w:szCs w:val="28"/>
        </w:rPr>
        <w:pict>
          <v:polyline id="_x0000_s1028" style="position:absolute;left:0;text-align:left;z-index:-251654144;mso-position-horizontal-relative:page;mso-position-vertical-relative:text" points="271.35pt,9.85pt,271.8pt,9.85pt" coordsize="9,0" o:allowincell="f" filled="f" strokeweight=".57pt">
            <v:path arrowok="t"/>
            <w10:wrap anchorx="page"/>
          </v:polyline>
        </w:pict>
      </w:r>
      <w:r>
        <w:rPr>
          <w:rFonts w:ascii="Times New Roman" w:hAnsi="Times New Roman" w:cs="Times New Roman"/>
          <w:noProof/>
          <w:sz w:val="28"/>
          <w:szCs w:val="28"/>
        </w:rPr>
        <w:pict>
          <v:polyline id="_x0000_s1029" style="position:absolute;left:0;text-align:left;z-index:-251653120;mso-position-horizontal-relative:page;mso-position-vertical-relative:text" points="277.55pt,9.85pt,278pt,9.85pt" coordsize="10,0" o:allowincell="f" filled="f" strokeweight=".57pt">
            <v:path arrowok="t"/>
            <w10:wrap anchorx="page"/>
          </v:polyline>
        </w:pict>
      </w:r>
      <w:r>
        <w:rPr>
          <w:rFonts w:ascii="Times New Roman" w:hAnsi="Times New Roman" w:cs="Times New Roman"/>
          <w:noProof/>
          <w:sz w:val="28"/>
          <w:szCs w:val="28"/>
        </w:rPr>
        <w:pict>
          <v:polyline id="_x0000_s1030" style="position:absolute;left:0;text-align:left;z-index:-251652096;mso-position-horizontal-relative:page;mso-position-vertical-relative:text" points="283.8pt,9.85pt,284.25pt,9.85pt" coordsize="9,0" o:allowincell="f" filled="f" strokeweight=".57pt">
            <v:path arrowok="t"/>
            <w10:wrap anchorx="page"/>
          </v:polyline>
        </w:pict>
      </w:r>
      <w:r>
        <w:rPr>
          <w:rFonts w:ascii="Times New Roman" w:hAnsi="Times New Roman" w:cs="Times New Roman"/>
          <w:noProof/>
          <w:sz w:val="28"/>
          <w:szCs w:val="28"/>
        </w:rPr>
        <w:pict>
          <v:polyline id="_x0000_s1031" style="position:absolute;left:0;text-align:left;z-index:-251651072;mso-position-horizontal-relative:page;mso-position-vertical-relative:text" points="290.05pt,9.85pt,290.5pt,9.85pt" coordsize="9,0" o:allowincell="f" filled="f" strokeweight=".57pt">
            <v:path arrowok="t"/>
            <w10:wrap anchorx="page"/>
          </v:polyline>
        </w:pict>
      </w:r>
      <w:r>
        <w:rPr>
          <w:rFonts w:ascii="Times New Roman" w:hAnsi="Times New Roman" w:cs="Times New Roman"/>
          <w:noProof/>
          <w:sz w:val="28"/>
          <w:szCs w:val="28"/>
        </w:rPr>
        <w:pict>
          <v:polyline id="_x0000_s1032" style="position:absolute;left:0;text-align:left;z-index:-251650048;mso-position-horizontal-relative:page;mso-position-vertical-relative:text" points="296.3pt,9.85pt,296.75pt,9.85pt" coordsize="9,0" o:allowincell="f" filled="f" strokeweight=".57pt">
            <v:path arrowok="t"/>
            <w10:wrap anchorx="page"/>
          </v:polyline>
        </w:pict>
      </w:r>
      <w:r>
        <w:rPr>
          <w:rFonts w:ascii="Times New Roman" w:hAnsi="Times New Roman" w:cs="Times New Roman"/>
          <w:noProof/>
          <w:sz w:val="28"/>
          <w:szCs w:val="28"/>
        </w:rPr>
        <w:pict>
          <v:polyline id="_x0000_s1033" style="position:absolute;left:0;text-align:left;z-index:-251649024;mso-position-horizontal-relative:page;mso-position-vertical-relative:text" points="302.5pt,9.85pt,302.95pt,9.85pt" coordsize="10,0" o:allowincell="f" filled="f" strokeweight=".57pt">
            <v:path arrowok="t"/>
            <w10:wrap anchorx="page"/>
          </v:polyline>
        </w:pict>
      </w:r>
      <w:r>
        <w:rPr>
          <w:rFonts w:ascii="Times New Roman" w:hAnsi="Times New Roman" w:cs="Times New Roman"/>
          <w:noProof/>
          <w:sz w:val="28"/>
          <w:szCs w:val="28"/>
        </w:rPr>
        <w:pict>
          <v:polyline id="_x0000_s1034" style="position:absolute;left:0;text-align:left;z-index:-251648000;mso-position-horizontal-relative:page;mso-position-vertical-relative:text" points="308.75pt,9.85pt,309.2pt,9.85pt" coordsize="9,0" o:allowincell="f" filled="f" strokeweight=".57pt">
            <v:path arrowok="t"/>
            <w10:wrap anchorx="page"/>
          </v:polyline>
        </w:pict>
      </w:r>
      <w:r>
        <w:rPr>
          <w:rFonts w:ascii="Times New Roman" w:hAnsi="Times New Roman" w:cs="Times New Roman"/>
          <w:noProof/>
          <w:sz w:val="28"/>
          <w:szCs w:val="28"/>
        </w:rPr>
        <w:pict>
          <v:polyline id="_x0000_s1035" style="position:absolute;left:0;text-align:left;z-index:-251646976;mso-position-horizontal-relative:page;mso-position-vertical-relative:text" points="315pt,9.85pt,315.45pt,9.85pt" coordsize="9,0" o:allowincell="f" filled="f" strokeweight=".57pt">
            <v:path arrowok="t"/>
            <w10:wrap anchorx="page"/>
          </v:polyline>
        </w:pict>
      </w:r>
      <w:r>
        <w:rPr>
          <w:rFonts w:ascii="Times New Roman" w:hAnsi="Times New Roman" w:cs="Times New Roman"/>
          <w:noProof/>
          <w:sz w:val="28"/>
          <w:szCs w:val="28"/>
        </w:rPr>
        <w:pict>
          <v:polyline id="_x0000_s1036" style="position:absolute;left:0;text-align:left;z-index:-251645952;mso-position-horizontal-relative:page;mso-position-vertical-relative:text" points="321.2pt,9.85pt,321.65pt,9.85pt" coordsize="10,0" o:allowincell="f" filled="f" strokeweight=".57pt">
            <v:path arrowok="t"/>
            <w10:wrap anchorx="page"/>
          </v:polyline>
        </w:pict>
      </w:r>
      <w:r>
        <w:rPr>
          <w:rFonts w:ascii="Times New Roman" w:hAnsi="Times New Roman" w:cs="Times New Roman"/>
          <w:noProof/>
          <w:sz w:val="28"/>
          <w:szCs w:val="28"/>
        </w:rPr>
        <w:pict>
          <v:polyline id="_x0000_s1037" style="position:absolute;left:0;text-align:left;z-index:-251644928;mso-position-horizontal-relative:page;mso-position-vertical-relative:text" points="327.45pt,9.85pt,327.9pt,9.85pt" coordsize="10,0" o:allowincell="f" filled="f" strokeweight=".57pt">
            <v:path arrowok="t"/>
            <w10:wrap anchorx="page"/>
          </v:polyline>
        </w:pict>
      </w:r>
      <w:r>
        <w:rPr>
          <w:rFonts w:ascii="Times New Roman" w:hAnsi="Times New Roman" w:cs="Times New Roman"/>
          <w:noProof/>
          <w:sz w:val="28"/>
          <w:szCs w:val="28"/>
        </w:rPr>
        <w:pict>
          <v:polyline id="_x0000_s1038" style="position:absolute;left:0;text-align:left;z-index:-251643904;mso-position-horizontal-relative:page;mso-position-vertical-relative:text" points="333.7pt,9.85pt,334.15pt,9.85pt" coordsize="9,0" o:allowincell="f" filled="f" strokeweight=".57pt">
            <v:path arrowok="t"/>
            <w10:wrap anchorx="page"/>
          </v:polyline>
        </w:pict>
      </w:r>
      <w:r>
        <w:rPr>
          <w:rFonts w:ascii="Times New Roman" w:hAnsi="Times New Roman" w:cs="Times New Roman"/>
          <w:noProof/>
          <w:sz w:val="28"/>
          <w:szCs w:val="28"/>
        </w:rPr>
        <w:pict>
          <v:polyline id="_x0000_s1039" style="position:absolute;left:0;text-align:left;z-index:-251642880;mso-position-horizontal-relative:page;mso-position-vertical-relative:text" points="339.95pt,9.85pt,340.4pt,9.85pt" coordsize="9,0" o:allowincell="f" filled="f" strokeweight=".57pt">
            <v:path arrowok="t"/>
            <w10:wrap anchorx="page"/>
          </v:polyline>
        </w:pict>
      </w:r>
      <w:r>
        <w:rPr>
          <w:rFonts w:ascii="Times New Roman" w:hAnsi="Times New Roman" w:cs="Times New Roman"/>
          <w:noProof/>
          <w:sz w:val="28"/>
          <w:szCs w:val="28"/>
        </w:rPr>
        <w:pict>
          <v:polyline id="_x0000_s1040" style="position:absolute;left:0;text-align:left;z-index:-251641856;mso-position-horizontal-relative:page;mso-position-vertical-relative:text" points="346.15pt,9.85pt,346.6pt,9.85pt" coordsize="10,0" o:allowincell="f" filled="f" strokeweight=".57pt">
            <v:path arrowok="t"/>
            <w10:wrap anchorx="page"/>
          </v:polyline>
        </w:pict>
      </w:r>
      <w:r>
        <w:rPr>
          <w:rFonts w:ascii="Times New Roman" w:hAnsi="Times New Roman" w:cs="Times New Roman"/>
          <w:noProof/>
          <w:sz w:val="28"/>
          <w:szCs w:val="28"/>
        </w:rPr>
        <w:pict>
          <v:polyline id="_x0000_s1041" style="position:absolute;left:0;text-align:left;z-index:-251640832;mso-position-horizontal-relative:page;mso-position-vertical-relative:text" points="352.4pt,9.85pt,352.85pt,9.85pt" coordsize="9,0" o:allowincell="f" filled="f" strokeweight=".57pt">
            <v:path arrowok="t"/>
            <w10:wrap anchorx="page"/>
          </v:polyline>
        </w:pict>
      </w:r>
      <w:r>
        <w:rPr>
          <w:rFonts w:ascii="Times New Roman" w:hAnsi="Times New Roman" w:cs="Times New Roman"/>
          <w:noProof/>
          <w:sz w:val="28"/>
          <w:szCs w:val="28"/>
        </w:rPr>
        <w:pict>
          <v:polyline id="_x0000_s1042" style="position:absolute;left:0;text-align:left;z-index:-251639808;mso-position-horizontal-relative:page;mso-position-vertical-relative:text" points="358.65pt,9.85pt,359.1pt,9.85pt" coordsize="9,0" o:allowincell="f" filled="f" strokeweight=".57pt">
            <v:path arrowok="t"/>
            <w10:wrap anchorx="page"/>
          </v:polyline>
        </w:pict>
      </w:r>
      <w:r>
        <w:rPr>
          <w:rFonts w:ascii="Times New Roman" w:hAnsi="Times New Roman" w:cs="Times New Roman"/>
          <w:noProof/>
          <w:sz w:val="28"/>
          <w:szCs w:val="28"/>
        </w:rPr>
        <w:pict>
          <v:polyline id="_x0000_s1043" style="position:absolute;left:0;text-align:left;z-index:-251638784;mso-position-horizontal-relative:page;mso-position-vertical-relative:text" points="364.85pt,9.85pt,365.3pt,9.85pt" coordsize="10,0" o:allowincell="f" filled="f" strokeweight=".57pt">
            <v:path arrowok="t"/>
            <w10:wrap anchorx="page"/>
          </v:polyline>
        </w:pict>
      </w:r>
      <w:r w:rsidR="00F248D0" w:rsidRPr="00F248D0">
        <w:rPr>
          <w:rFonts w:ascii="Times New Roman" w:hAnsi="Times New Roman" w:cs="Times New Roman"/>
          <w:sz w:val="28"/>
          <w:szCs w:val="28"/>
        </w:rPr>
        <w:t xml:space="preserve">1. Основные методы преподавания юридических дисциплин в вузе. </w:t>
      </w:r>
    </w:p>
    <w:p w:rsidR="00F248D0" w:rsidRPr="00F248D0" w:rsidRDefault="002558B1"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polyline id="_x0000_s1044" style="position:absolute;left:0;text-align:left;z-index:-251637760;mso-position-horizontal-relative:page;mso-position-vertical-relative:text" points="311.95pt,9.85pt,312.4pt,9.85pt" coordsize="9,0" o:allowincell="f" filled="f" strokeweight=".57pt">
            <v:path arrowok="t"/>
            <w10:wrap anchorx="page"/>
          </v:polyline>
        </w:pict>
      </w:r>
      <w:r>
        <w:rPr>
          <w:rFonts w:ascii="Times New Roman" w:hAnsi="Times New Roman" w:cs="Times New Roman"/>
          <w:noProof/>
          <w:sz w:val="28"/>
          <w:szCs w:val="28"/>
        </w:rPr>
        <w:pict>
          <v:polyline id="_x0000_s1045" style="position:absolute;left:0;text-align:left;z-index:-251636736;mso-position-horizontal-relative:page;mso-position-vertical-relative:text" points="319.5pt,9.85pt,319.95pt,9.85pt" coordsize="10,0" o:allowincell="f" filled="f" strokeweight=".57pt">
            <v:path arrowok="t"/>
            <w10:wrap anchorx="page"/>
          </v:polyline>
        </w:pict>
      </w:r>
      <w:r>
        <w:rPr>
          <w:rFonts w:ascii="Times New Roman" w:hAnsi="Times New Roman" w:cs="Times New Roman"/>
          <w:noProof/>
          <w:sz w:val="28"/>
          <w:szCs w:val="28"/>
        </w:rPr>
        <w:pict>
          <v:polyline id="_x0000_s1046" style="position:absolute;left:0;text-align:left;z-index:-251635712;mso-position-horizontal-relative:page;mso-position-vertical-relative:text" points="327.1pt,9.85pt,327.55pt,9.85pt" coordsize="10,0" o:allowincell="f" filled="f" strokeweight=".57pt">
            <v:path arrowok="t"/>
            <w10:wrap anchorx="page"/>
          </v:polyline>
        </w:pict>
      </w:r>
      <w:r>
        <w:rPr>
          <w:rFonts w:ascii="Times New Roman" w:hAnsi="Times New Roman" w:cs="Times New Roman"/>
          <w:noProof/>
          <w:sz w:val="28"/>
          <w:szCs w:val="28"/>
        </w:rPr>
        <w:pict>
          <v:polyline id="_x0000_s1047" style="position:absolute;left:0;text-align:left;z-index:-251634688;mso-position-horizontal-relative:page;mso-position-vertical-relative:text" points="334.7pt,9.85pt,335.15pt,9.85pt" coordsize="9,0" o:allowincell="f" filled="f" strokeweight=".57pt">
            <v:path arrowok="t"/>
            <w10:wrap anchorx="page"/>
          </v:polyline>
        </w:pict>
      </w:r>
      <w:r>
        <w:rPr>
          <w:rFonts w:ascii="Times New Roman" w:hAnsi="Times New Roman" w:cs="Times New Roman"/>
          <w:noProof/>
          <w:sz w:val="28"/>
          <w:szCs w:val="28"/>
        </w:rPr>
        <w:pict>
          <v:polyline id="_x0000_s1048" style="position:absolute;left:0;text-align:left;z-index:-251633664;mso-position-horizontal-relative:page;mso-position-vertical-relative:text" points="342.3pt,9.85pt,342.75pt,9.85pt" coordsize="9,0" o:allowincell="f" filled="f" strokeweight=".57pt">
            <v:path arrowok="t"/>
            <w10:wrap anchorx="page"/>
          </v:polyline>
        </w:pict>
      </w:r>
      <w:r>
        <w:rPr>
          <w:rFonts w:ascii="Times New Roman" w:hAnsi="Times New Roman" w:cs="Times New Roman"/>
          <w:noProof/>
          <w:sz w:val="28"/>
          <w:szCs w:val="28"/>
        </w:rPr>
        <w:pict>
          <v:polyline id="_x0000_s1049" style="position:absolute;left:0;text-align:left;z-index:-251632640;mso-position-horizontal-relative:page;mso-position-vertical-relative:text" points="349.9pt,9.85pt,350.35pt,9.85pt" coordsize="9,0" o:allowincell="f" filled="f" strokeweight=".57pt">
            <v:path arrowok="t"/>
            <w10:wrap anchorx="page"/>
          </v:polyline>
        </w:pict>
      </w:r>
      <w:r>
        <w:rPr>
          <w:rFonts w:ascii="Times New Roman" w:hAnsi="Times New Roman" w:cs="Times New Roman"/>
          <w:noProof/>
          <w:sz w:val="28"/>
          <w:szCs w:val="28"/>
        </w:rPr>
        <w:pict>
          <v:polyline id="_x0000_s1050" style="position:absolute;left:0;text-align:left;z-index:-251631616;mso-position-horizontal-relative:page;mso-position-vertical-relative:text" points="357.45pt,9.85pt,357.9pt,9.85pt" coordsize="10,0" o:allowincell="f" filled="f" strokeweight=".57pt">
            <v:path arrowok="t"/>
            <w10:wrap anchorx="page"/>
          </v:polyline>
        </w:pict>
      </w:r>
      <w:r>
        <w:rPr>
          <w:rFonts w:ascii="Times New Roman" w:hAnsi="Times New Roman" w:cs="Times New Roman"/>
          <w:noProof/>
          <w:sz w:val="28"/>
          <w:szCs w:val="28"/>
        </w:rPr>
        <w:pict>
          <v:polyline id="_x0000_s1051" style="position:absolute;left:0;text-align:left;z-index:-251630592;mso-position-horizontal-relative:page;mso-position-vertical-relative:text" points="365.05pt,9.85pt,365.5pt,9.85pt" coordsize="10,0" o:allowincell="f" filled="f" strokeweight=".57pt">
            <v:path arrowok="t"/>
            <w10:wrap anchorx="page"/>
          </v:polyline>
        </w:pict>
      </w:r>
      <w:r w:rsidR="00F248D0" w:rsidRPr="00F248D0">
        <w:rPr>
          <w:rFonts w:ascii="Times New Roman" w:hAnsi="Times New Roman" w:cs="Times New Roman"/>
          <w:sz w:val="28"/>
          <w:szCs w:val="28"/>
        </w:rPr>
        <w:t xml:space="preserve">2. О методических приемах правового обучения. </w:t>
      </w:r>
    </w:p>
    <w:p w:rsidR="00F248D0" w:rsidRPr="00F248D0" w:rsidRDefault="002558B1"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polyline id="_x0000_s1052" style="position:absolute;left:0;text-align:left;z-index:-251629568;mso-position-horizontal-relative:page;mso-position-vertical-relative:text" points="242.35pt,9.85pt,242.8pt,9.85pt" coordsize="9,0" o:allowincell="f" filled="f" strokeweight=".57pt">
            <v:path arrowok="t"/>
            <w10:wrap anchorx="page"/>
          </v:polyline>
        </w:pict>
      </w:r>
      <w:r>
        <w:rPr>
          <w:rFonts w:ascii="Times New Roman" w:hAnsi="Times New Roman" w:cs="Times New Roman"/>
          <w:noProof/>
          <w:sz w:val="28"/>
          <w:szCs w:val="28"/>
        </w:rPr>
        <w:pict>
          <v:polyline id="_x0000_s1053" style="position:absolute;left:0;text-align:left;z-index:-251628544;mso-position-horizontal-relative:page;mso-position-vertical-relative:text" points="248pt,9.85pt,248.45pt,9.85pt" coordsize="9,0" o:allowincell="f" filled="f" strokeweight=".57pt">
            <v:path arrowok="t"/>
            <w10:wrap anchorx="page"/>
          </v:polyline>
        </w:pict>
      </w:r>
      <w:r>
        <w:rPr>
          <w:rFonts w:ascii="Times New Roman" w:hAnsi="Times New Roman" w:cs="Times New Roman"/>
          <w:noProof/>
          <w:sz w:val="28"/>
          <w:szCs w:val="28"/>
        </w:rPr>
        <w:pict>
          <v:polyline id="_x0000_s1054" style="position:absolute;left:0;text-align:left;z-index:-251627520;mso-position-horizontal-relative:page;mso-position-vertical-relative:text" points="253.65pt,9.85pt,254.1pt,9.85pt" coordsize="9,0" o:allowincell="f" filled="f" strokeweight=".57pt">
            <v:path arrowok="t"/>
            <w10:wrap anchorx="page"/>
          </v:polyline>
        </w:pict>
      </w:r>
      <w:r>
        <w:rPr>
          <w:rFonts w:ascii="Times New Roman" w:hAnsi="Times New Roman" w:cs="Times New Roman"/>
          <w:noProof/>
          <w:sz w:val="28"/>
          <w:szCs w:val="28"/>
        </w:rPr>
        <w:pict>
          <v:polyline id="_x0000_s1055" style="position:absolute;left:0;text-align:left;z-index:-251626496;mso-position-horizontal-relative:page;mso-position-vertical-relative:text" points="259.3pt,9.85pt,259.75pt,9.85pt" coordsize="10,0" o:allowincell="f" filled="f" strokeweight=".57pt">
            <v:path arrowok="t"/>
            <w10:wrap anchorx="page"/>
          </v:polyline>
        </w:pict>
      </w:r>
      <w:r>
        <w:rPr>
          <w:rFonts w:ascii="Times New Roman" w:hAnsi="Times New Roman" w:cs="Times New Roman"/>
          <w:noProof/>
          <w:sz w:val="28"/>
          <w:szCs w:val="28"/>
        </w:rPr>
        <w:pict>
          <v:polyline id="_x0000_s1056" style="position:absolute;left:0;text-align:left;z-index:-251625472;mso-position-horizontal-relative:page;mso-position-vertical-relative:text" points="264.95pt,9.85pt,265.4pt,9.85pt" coordsize="10,0" o:allowincell="f" filled="f" strokeweight=".57pt">
            <v:path arrowok="t"/>
            <w10:wrap anchorx="page"/>
          </v:polyline>
        </w:pict>
      </w:r>
      <w:r>
        <w:rPr>
          <w:rFonts w:ascii="Times New Roman" w:hAnsi="Times New Roman" w:cs="Times New Roman"/>
          <w:noProof/>
          <w:sz w:val="28"/>
          <w:szCs w:val="28"/>
        </w:rPr>
        <w:pict>
          <v:polyline id="_x0000_s1057" style="position:absolute;left:0;text-align:left;z-index:-251624448;mso-position-horizontal-relative:page;mso-position-vertical-relative:text" points="270.6pt,9.85pt,271.05pt,9.85pt" coordsize="10,0" o:allowincell="f" filled="f" strokeweight=".57pt">
            <v:path arrowok="t"/>
            <w10:wrap anchorx="page"/>
          </v:polyline>
        </w:pict>
      </w:r>
      <w:r>
        <w:rPr>
          <w:rFonts w:ascii="Times New Roman" w:hAnsi="Times New Roman" w:cs="Times New Roman"/>
          <w:noProof/>
          <w:sz w:val="28"/>
          <w:szCs w:val="28"/>
        </w:rPr>
        <w:pict>
          <v:polyline id="_x0000_s1058" style="position:absolute;left:0;text-align:left;z-index:-251623424;mso-position-horizontal-relative:page;mso-position-vertical-relative:text" points="276.3pt,9.85pt,276.75pt,9.85pt" coordsize="9,0" o:allowincell="f" filled="f" strokeweight=".57pt">
            <v:path arrowok="t"/>
            <w10:wrap anchorx="page"/>
          </v:polyline>
        </w:pict>
      </w:r>
      <w:r>
        <w:rPr>
          <w:rFonts w:ascii="Times New Roman" w:hAnsi="Times New Roman" w:cs="Times New Roman"/>
          <w:noProof/>
          <w:sz w:val="28"/>
          <w:szCs w:val="28"/>
        </w:rPr>
        <w:pict>
          <v:polyline id="_x0000_s1059" style="position:absolute;left:0;text-align:left;z-index:-251622400;mso-position-horizontal-relative:page;mso-position-vertical-relative:text" points="281.95pt,9.85pt,282.4pt,9.85pt" coordsize="9,0" o:allowincell="f" filled="f" strokeweight=".57pt">
            <v:path arrowok="t"/>
            <w10:wrap anchorx="page"/>
          </v:polyline>
        </w:pict>
      </w:r>
      <w:r>
        <w:rPr>
          <w:rFonts w:ascii="Times New Roman" w:hAnsi="Times New Roman" w:cs="Times New Roman"/>
          <w:noProof/>
          <w:sz w:val="28"/>
          <w:szCs w:val="28"/>
        </w:rPr>
        <w:pict>
          <v:polyline id="_x0000_s1060" style="position:absolute;left:0;text-align:left;z-index:-251621376;mso-position-horizontal-relative:page;mso-position-vertical-relative:text" points="287.6pt,9.85pt,288.05pt,9.85pt" coordsize="9,0" o:allowincell="f" filled="f" strokeweight=".57pt">
            <v:path arrowok="t"/>
            <w10:wrap anchorx="page"/>
          </v:polyline>
        </w:pict>
      </w:r>
      <w:r>
        <w:rPr>
          <w:rFonts w:ascii="Times New Roman" w:hAnsi="Times New Roman" w:cs="Times New Roman"/>
          <w:noProof/>
          <w:sz w:val="28"/>
          <w:szCs w:val="28"/>
        </w:rPr>
        <w:pict>
          <v:polyline id="_x0000_s1061" style="position:absolute;left:0;text-align:left;z-index:-251620352;mso-position-horizontal-relative:page;mso-position-vertical-relative:text" points="293.25pt,9.85pt,293.7pt,9.85pt" coordsize="9,0" o:allowincell="f" filled="f" strokeweight=".57pt">
            <v:path arrowok="t"/>
            <w10:wrap anchorx="page"/>
          </v:polyline>
        </w:pict>
      </w:r>
      <w:r>
        <w:rPr>
          <w:rFonts w:ascii="Times New Roman" w:hAnsi="Times New Roman" w:cs="Times New Roman"/>
          <w:noProof/>
          <w:sz w:val="28"/>
          <w:szCs w:val="28"/>
        </w:rPr>
        <w:pict>
          <v:polyline id="_x0000_s1062" style="position:absolute;left:0;text-align:left;z-index:-251619328;mso-position-horizontal-relative:page;mso-position-vertical-relative:text" points="298.9pt,9.85pt,299.35pt,9.85pt" coordsize="9,0" o:allowincell="f" filled="f" strokeweight=".57pt">
            <v:path arrowok="t"/>
            <w10:wrap anchorx="page"/>
          </v:polyline>
        </w:pict>
      </w:r>
      <w:r>
        <w:rPr>
          <w:rFonts w:ascii="Times New Roman" w:hAnsi="Times New Roman" w:cs="Times New Roman"/>
          <w:noProof/>
          <w:sz w:val="28"/>
          <w:szCs w:val="28"/>
        </w:rPr>
        <w:pict>
          <v:polyline id="_x0000_s1063" style="position:absolute;left:0;text-align:left;z-index:-251618304;mso-position-horizontal-relative:page;mso-position-vertical-relative:text" points="304.55pt,9.85pt,305pt,9.85pt" coordsize="10,0" o:allowincell="f" filled="f" strokeweight=".57pt">
            <v:path arrowok="t"/>
            <w10:wrap anchorx="page"/>
          </v:polyline>
        </w:pict>
      </w:r>
      <w:r>
        <w:rPr>
          <w:rFonts w:ascii="Times New Roman" w:hAnsi="Times New Roman" w:cs="Times New Roman"/>
          <w:noProof/>
          <w:sz w:val="28"/>
          <w:szCs w:val="28"/>
        </w:rPr>
        <w:pict>
          <v:polyline id="_x0000_s1064" style="position:absolute;left:0;text-align:left;z-index:-251617280;mso-position-horizontal-relative:page;mso-position-vertical-relative:text" points="310.2pt,9.85pt,310.65pt,9.85pt" coordsize="10,0" o:allowincell="f" filled="f" strokeweight=".57pt">
            <v:path arrowok="t"/>
            <w10:wrap anchorx="page"/>
          </v:polyline>
        </w:pict>
      </w:r>
      <w:r>
        <w:rPr>
          <w:rFonts w:ascii="Times New Roman" w:hAnsi="Times New Roman" w:cs="Times New Roman"/>
          <w:noProof/>
          <w:sz w:val="28"/>
          <w:szCs w:val="28"/>
        </w:rPr>
        <w:pict>
          <v:polyline id="_x0000_s1065" style="position:absolute;left:0;text-align:left;z-index:-251616256;mso-position-horizontal-relative:page;mso-position-vertical-relative:text" points="315.85pt,9.85pt,316.3pt,9.85pt" coordsize="10,0" o:allowincell="f" filled="f" strokeweight=".57pt">
            <v:path arrowok="t"/>
            <w10:wrap anchorx="page"/>
          </v:polyline>
        </w:pict>
      </w:r>
      <w:r>
        <w:rPr>
          <w:rFonts w:ascii="Times New Roman" w:hAnsi="Times New Roman" w:cs="Times New Roman"/>
          <w:noProof/>
          <w:sz w:val="28"/>
          <w:szCs w:val="28"/>
        </w:rPr>
        <w:pict>
          <v:polyline id="_x0000_s1066" style="position:absolute;left:0;text-align:left;z-index:-251615232;mso-position-horizontal-relative:page;mso-position-vertical-relative:text" points="321.5pt,9.85pt,321.95pt,9.85pt" coordsize="10,0" o:allowincell="f" filled="f" strokeweight=".57pt">
            <v:path arrowok="t"/>
            <w10:wrap anchorx="page"/>
          </v:polyline>
        </w:pict>
      </w:r>
      <w:r>
        <w:rPr>
          <w:rFonts w:ascii="Times New Roman" w:hAnsi="Times New Roman" w:cs="Times New Roman"/>
          <w:noProof/>
          <w:sz w:val="28"/>
          <w:szCs w:val="28"/>
        </w:rPr>
        <w:pict>
          <v:polyline id="_x0000_s1067" style="position:absolute;left:0;text-align:left;z-index:-251614208;mso-position-horizontal-relative:page;mso-position-vertical-relative:text" points="327.2pt,9.85pt,327.65pt,9.85pt" coordsize="9,0" o:allowincell="f" filled="f" strokeweight=".57pt">
            <v:path arrowok="t"/>
            <w10:wrap anchorx="page"/>
          </v:polyline>
        </w:pict>
      </w:r>
      <w:r>
        <w:rPr>
          <w:rFonts w:ascii="Times New Roman" w:hAnsi="Times New Roman" w:cs="Times New Roman"/>
          <w:noProof/>
          <w:sz w:val="28"/>
          <w:szCs w:val="28"/>
        </w:rPr>
        <w:pict>
          <v:polyline id="_x0000_s1068" style="position:absolute;left:0;text-align:left;z-index:-251613184;mso-position-horizontal-relative:page;mso-position-vertical-relative:text" points="332.85pt,9.85pt,333.3pt,9.85pt" coordsize="9,0" o:allowincell="f" filled="f" strokeweight=".57pt">
            <v:path arrowok="t"/>
            <w10:wrap anchorx="page"/>
          </v:polyline>
        </w:pict>
      </w:r>
      <w:r>
        <w:rPr>
          <w:rFonts w:ascii="Times New Roman" w:hAnsi="Times New Roman" w:cs="Times New Roman"/>
          <w:noProof/>
          <w:sz w:val="28"/>
          <w:szCs w:val="28"/>
        </w:rPr>
        <w:pict>
          <v:polyline id="_x0000_s1069" style="position:absolute;left:0;text-align:left;z-index:-251612160;mso-position-horizontal-relative:page;mso-position-vertical-relative:text" points="338.5pt,9.85pt,338.95pt,9.85pt" coordsize="9,0" o:allowincell="f" filled="f" strokeweight=".57pt">
            <v:path arrowok="t"/>
            <w10:wrap anchorx="page"/>
          </v:polyline>
        </w:pict>
      </w:r>
      <w:r>
        <w:rPr>
          <w:rFonts w:ascii="Times New Roman" w:hAnsi="Times New Roman" w:cs="Times New Roman"/>
          <w:noProof/>
          <w:sz w:val="28"/>
          <w:szCs w:val="28"/>
        </w:rPr>
        <w:pict>
          <v:polyline id="_x0000_s1070" style="position:absolute;left:0;text-align:left;z-index:-251611136;mso-position-horizontal-relative:page;mso-position-vertical-relative:text" points="344.15pt,9.85pt,344.6pt,9.85pt" coordsize="9,0" o:allowincell="f" filled="f" strokeweight=".57pt">
            <v:path arrowok="t"/>
            <w10:wrap anchorx="page"/>
          </v:polyline>
        </w:pict>
      </w:r>
      <w:r>
        <w:rPr>
          <w:rFonts w:ascii="Times New Roman" w:hAnsi="Times New Roman" w:cs="Times New Roman"/>
          <w:noProof/>
          <w:sz w:val="28"/>
          <w:szCs w:val="28"/>
        </w:rPr>
        <w:pict>
          <v:polyline id="_x0000_s1071" style="position:absolute;left:0;text-align:left;z-index:-251610112;mso-position-horizontal-relative:page;mso-position-vertical-relative:text" points="349.8pt,9.85pt,350.25pt,9.85pt" coordsize="9,0" o:allowincell="f" filled="f" strokeweight=".57pt">
            <v:path arrowok="t"/>
            <w10:wrap anchorx="page"/>
          </v:polyline>
        </w:pict>
      </w:r>
      <w:r>
        <w:rPr>
          <w:rFonts w:ascii="Times New Roman" w:hAnsi="Times New Roman" w:cs="Times New Roman"/>
          <w:noProof/>
          <w:sz w:val="28"/>
          <w:szCs w:val="28"/>
        </w:rPr>
        <w:pict>
          <v:polyline id="_x0000_s1072" style="position:absolute;left:0;text-align:left;z-index:-251609088;mso-position-horizontal-relative:page;mso-position-vertical-relative:text" points="355.45pt,9.85pt,355.9pt,9.85pt" coordsize="10,0" o:allowincell="f" filled="f" strokeweight=".57pt">
            <v:path arrowok="t"/>
            <w10:wrap anchorx="page"/>
          </v:polyline>
        </w:pict>
      </w:r>
      <w:r>
        <w:rPr>
          <w:rFonts w:ascii="Times New Roman" w:hAnsi="Times New Roman" w:cs="Times New Roman"/>
          <w:noProof/>
          <w:sz w:val="28"/>
          <w:szCs w:val="28"/>
        </w:rPr>
        <w:pict>
          <v:polyline id="_x0000_s1073" style="position:absolute;left:0;text-align:left;z-index:-251608064;mso-position-horizontal-relative:page;mso-position-vertical-relative:text" points="361.1pt,9.85pt,361.55pt,9.85pt" coordsize="10,0" o:allowincell="f" filled="f" strokeweight=".57pt">
            <v:path arrowok="t"/>
            <w10:wrap anchorx="page"/>
          </v:polyline>
        </w:pict>
      </w:r>
      <w:r w:rsidR="00F248D0" w:rsidRPr="00F248D0">
        <w:rPr>
          <w:rFonts w:ascii="Times New Roman" w:hAnsi="Times New Roman" w:cs="Times New Roman"/>
          <w:sz w:val="28"/>
          <w:szCs w:val="28"/>
        </w:rPr>
        <w:t>3. Принципы обучения в вузе.</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b/>
          <w:bCs/>
          <w:iCs/>
          <w:sz w:val="28"/>
          <w:szCs w:val="28"/>
        </w:rPr>
      </w:pP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b/>
          <w:sz w:val="28"/>
          <w:szCs w:val="28"/>
        </w:rPr>
      </w:pPr>
      <w:r w:rsidRPr="00F248D0">
        <w:rPr>
          <w:rFonts w:ascii="Times New Roman" w:hAnsi="Times New Roman" w:cs="Times New Roman"/>
          <w:b/>
          <w:bCs/>
          <w:iCs/>
          <w:sz w:val="28"/>
          <w:szCs w:val="28"/>
        </w:rPr>
        <w:t xml:space="preserve">1. </w:t>
      </w:r>
      <w:r w:rsidRPr="00F248D0">
        <w:rPr>
          <w:rFonts w:ascii="Times New Roman" w:hAnsi="Times New Roman" w:cs="Times New Roman"/>
          <w:b/>
          <w:sz w:val="28"/>
          <w:szCs w:val="28"/>
        </w:rPr>
        <w:t xml:space="preserve">Основные методы преподавания юридических дисциплин в вузе. </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Слово «метод» обращает нас к далекому прошлому человечества. В буквальном смысле оно обозначает (от греч. «</w:t>
      </w:r>
      <w:proofErr w:type="spellStart"/>
      <w:r w:rsidRPr="00F248D0">
        <w:rPr>
          <w:rFonts w:ascii="Times New Roman" w:hAnsi="Times New Roman" w:cs="Times New Roman"/>
          <w:sz w:val="28"/>
          <w:szCs w:val="28"/>
        </w:rPr>
        <w:t>methodos</w:t>
      </w:r>
      <w:proofErr w:type="spellEnd"/>
      <w:r w:rsidRPr="00F248D0">
        <w:rPr>
          <w:rFonts w:ascii="Times New Roman" w:hAnsi="Times New Roman" w:cs="Times New Roman"/>
          <w:sz w:val="28"/>
          <w:szCs w:val="28"/>
        </w:rPr>
        <w:t>» — путь исследования, теория, учение) «способ, с помощью которого познается окружающая действительность или достигаются конкретные цели». Известный мыслитель эпохи нового времени Ф. Бэкон (1561—1626) сравнивал метод с фонарем, освещающим путь ученого в темноте. Действительно, выбранный метод достижения определенных целей порой играет важную роль в жизни человека, позволяя ему быстро достичь желаемого результата.</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В области правового обучения выработалась своя система методов, позволяющая решать основные задачи правового образования и воспитания граждан страны. В этой связи </w:t>
      </w:r>
      <w:r w:rsidRPr="00F248D0">
        <w:rPr>
          <w:rFonts w:ascii="Times New Roman" w:hAnsi="Times New Roman" w:cs="Times New Roman"/>
          <w:bCs/>
          <w:iCs/>
          <w:sz w:val="28"/>
          <w:szCs w:val="28"/>
        </w:rPr>
        <w:t xml:space="preserve">методы обучения праву рассматриваются как </w:t>
      </w:r>
      <w:r w:rsidRPr="00F248D0">
        <w:rPr>
          <w:rFonts w:ascii="Times New Roman" w:hAnsi="Times New Roman" w:cs="Times New Roman"/>
          <w:bCs/>
          <w:sz w:val="28"/>
          <w:szCs w:val="28"/>
        </w:rPr>
        <w:t xml:space="preserve">способы </w:t>
      </w:r>
      <w:r w:rsidRPr="00F248D0">
        <w:rPr>
          <w:rFonts w:ascii="Times New Roman" w:hAnsi="Times New Roman" w:cs="Times New Roman"/>
          <w:bCs/>
          <w:iCs/>
          <w:sz w:val="28"/>
          <w:szCs w:val="28"/>
        </w:rPr>
        <w:t>взаимосвязанной деятельности преподавателя и студентов, направленные на достижение целей правового образования, воспитания и развития студентов.</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В своей работе преподаватель использует самые разнообразные методы. Известно, что общая дидактика выделяет разные группы методов. К ним относят:</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Cs/>
          <w:sz w:val="28"/>
          <w:szCs w:val="28"/>
        </w:rPr>
        <w:t>1. Методы стимулирования и мотивации учебной познавательной деятельности.</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Cs/>
          <w:sz w:val="28"/>
          <w:szCs w:val="28"/>
        </w:rPr>
        <w:t>2. Методы организации и осуществления учебно-познавательной деятельности.</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Cs/>
          <w:sz w:val="28"/>
          <w:szCs w:val="28"/>
        </w:rPr>
        <w:t xml:space="preserve">3. Методы контроля и самоконтроля эффективности </w:t>
      </w:r>
      <w:proofErr w:type="spellStart"/>
      <w:r w:rsidRPr="00F248D0">
        <w:rPr>
          <w:rFonts w:ascii="Times New Roman" w:hAnsi="Times New Roman" w:cs="Times New Roman"/>
          <w:bCs/>
          <w:sz w:val="28"/>
          <w:szCs w:val="28"/>
        </w:rPr>
        <w:t>учебнопознавательной</w:t>
      </w:r>
      <w:proofErr w:type="spellEnd"/>
      <w:r w:rsidRPr="00F248D0">
        <w:rPr>
          <w:rFonts w:ascii="Times New Roman" w:hAnsi="Times New Roman" w:cs="Times New Roman"/>
          <w:bCs/>
          <w:sz w:val="28"/>
          <w:szCs w:val="28"/>
        </w:rPr>
        <w:t xml:space="preserve"> деятельности</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Cs/>
          <w:sz w:val="28"/>
          <w:szCs w:val="28"/>
        </w:rPr>
        <w:t xml:space="preserve">В </w:t>
      </w:r>
      <w:r w:rsidRPr="00F248D0">
        <w:rPr>
          <w:rFonts w:ascii="Times New Roman" w:hAnsi="Times New Roman" w:cs="Times New Roman"/>
          <w:sz w:val="28"/>
          <w:szCs w:val="28"/>
        </w:rPr>
        <w:t>связи с тем, что в реальной практике сложилось большое разнообразие методов обучения, специалисты предложили классифицировать их по различным основаниям. Этот прием известен и самой юридической науке: так, например, нормы права могут быть классифицированы по исходящему субъекту, методу правового регулирования или по отраслевому принципу.</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Однако даже единое основание позволило ученым спорить и предлагать свои подходы к классификации методов обучения. </w:t>
      </w:r>
      <w:proofErr w:type="gramStart"/>
      <w:r w:rsidRPr="00F248D0">
        <w:rPr>
          <w:rFonts w:ascii="Times New Roman" w:hAnsi="Times New Roman" w:cs="Times New Roman"/>
          <w:sz w:val="28"/>
          <w:szCs w:val="28"/>
        </w:rPr>
        <w:t xml:space="preserve">Известные </w:t>
      </w:r>
      <w:proofErr w:type="spellStart"/>
      <w:r w:rsidRPr="00F248D0">
        <w:rPr>
          <w:rFonts w:ascii="Times New Roman" w:hAnsi="Times New Roman" w:cs="Times New Roman"/>
          <w:sz w:val="28"/>
          <w:szCs w:val="28"/>
        </w:rPr>
        <w:t>дидакты</w:t>
      </w:r>
      <w:proofErr w:type="spellEnd"/>
      <w:r w:rsidRPr="00F248D0">
        <w:rPr>
          <w:rFonts w:ascii="Times New Roman" w:hAnsi="Times New Roman" w:cs="Times New Roman"/>
          <w:sz w:val="28"/>
          <w:szCs w:val="28"/>
        </w:rPr>
        <w:t xml:space="preserve"> М.Н. </w:t>
      </w:r>
      <w:proofErr w:type="spellStart"/>
      <w:r w:rsidRPr="00F248D0">
        <w:rPr>
          <w:rFonts w:ascii="Times New Roman" w:hAnsi="Times New Roman" w:cs="Times New Roman"/>
          <w:sz w:val="28"/>
          <w:szCs w:val="28"/>
        </w:rPr>
        <w:t>Скаткин</w:t>
      </w:r>
      <w:proofErr w:type="spellEnd"/>
      <w:r w:rsidRPr="00F248D0">
        <w:rPr>
          <w:rFonts w:ascii="Times New Roman" w:hAnsi="Times New Roman" w:cs="Times New Roman"/>
          <w:sz w:val="28"/>
          <w:szCs w:val="28"/>
        </w:rPr>
        <w:t xml:space="preserve"> и И.Я. </w:t>
      </w:r>
      <w:proofErr w:type="spellStart"/>
      <w:r w:rsidRPr="00F248D0">
        <w:rPr>
          <w:rFonts w:ascii="Times New Roman" w:hAnsi="Times New Roman" w:cs="Times New Roman"/>
          <w:sz w:val="28"/>
          <w:szCs w:val="28"/>
        </w:rPr>
        <w:t>Лернер</w:t>
      </w:r>
      <w:proofErr w:type="spellEnd"/>
      <w:r w:rsidRPr="00F248D0">
        <w:rPr>
          <w:rFonts w:ascii="Times New Roman" w:hAnsi="Times New Roman" w:cs="Times New Roman"/>
          <w:sz w:val="28"/>
          <w:szCs w:val="28"/>
        </w:rPr>
        <w:t xml:space="preserve">, исходя из уровней познавательной деятельности студентов, выделили: информационно-рецептивный, репродуктивный, эвристический и исследовательский метод (или </w:t>
      </w:r>
      <w:r w:rsidRPr="00F248D0">
        <w:rPr>
          <w:rFonts w:ascii="Times New Roman" w:hAnsi="Times New Roman" w:cs="Times New Roman"/>
          <w:sz w:val="28"/>
          <w:szCs w:val="28"/>
        </w:rPr>
        <w:lastRenderedPageBreak/>
        <w:t>объяснительно-иллюстративный, репродуктивный), проблемного изложения, частично-поисковый, исследовательский.</w:t>
      </w:r>
      <w:proofErr w:type="gramEnd"/>
      <w:r w:rsidRPr="00F248D0">
        <w:rPr>
          <w:rFonts w:ascii="Times New Roman" w:hAnsi="Times New Roman" w:cs="Times New Roman"/>
          <w:sz w:val="28"/>
          <w:szCs w:val="28"/>
        </w:rPr>
        <w:t xml:space="preserve"> В случае выбора преподавателем чисто </w:t>
      </w:r>
      <w:r w:rsidRPr="00F248D0">
        <w:rPr>
          <w:rFonts w:ascii="Times New Roman" w:hAnsi="Times New Roman" w:cs="Times New Roman"/>
          <w:iCs/>
          <w:sz w:val="28"/>
          <w:szCs w:val="28"/>
        </w:rPr>
        <w:t xml:space="preserve">репродуктивного метода </w:t>
      </w:r>
      <w:r w:rsidRPr="00F248D0">
        <w:rPr>
          <w:rFonts w:ascii="Times New Roman" w:hAnsi="Times New Roman" w:cs="Times New Roman"/>
          <w:sz w:val="28"/>
          <w:szCs w:val="28"/>
        </w:rPr>
        <w:t xml:space="preserve">изучения темы Студенты превращаются в пассивных слушателей своего педагога, который в готовом виде поясняет все правовые вопросы и заставляет студентов их запомнить. В условиях </w:t>
      </w:r>
      <w:r w:rsidRPr="00F248D0">
        <w:rPr>
          <w:rFonts w:ascii="Times New Roman" w:hAnsi="Times New Roman" w:cs="Times New Roman"/>
          <w:iCs/>
          <w:sz w:val="28"/>
          <w:szCs w:val="28"/>
        </w:rPr>
        <w:t xml:space="preserve">проблемного обучения </w:t>
      </w:r>
      <w:r w:rsidRPr="00F248D0">
        <w:rPr>
          <w:rFonts w:ascii="Times New Roman" w:hAnsi="Times New Roman" w:cs="Times New Roman"/>
          <w:sz w:val="28"/>
          <w:szCs w:val="28"/>
        </w:rPr>
        <w:t>перед студентом ставится определенный вопрос (проблема), который он должен разрешить, пытаясь самостоятельно отыскать ответ. Противоречие, складывающееся между знанием и незнанием, стимулирует познавательную активность студента.</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Итак, на основании характера </w:t>
      </w:r>
      <w:r w:rsidRPr="00F248D0">
        <w:rPr>
          <w:rFonts w:ascii="Times New Roman" w:hAnsi="Times New Roman" w:cs="Times New Roman"/>
          <w:iCs/>
          <w:sz w:val="28"/>
          <w:szCs w:val="28"/>
        </w:rPr>
        <w:t xml:space="preserve">познавательной </w:t>
      </w:r>
      <w:r w:rsidRPr="00F248D0">
        <w:rPr>
          <w:rFonts w:ascii="Times New Roman" w:hAnsi="Times New Roman" w:cs="Times New Roman"/>
          <w:sz w:val="28"/>
          <w:szCs w:val="28"/>
        </w:rPr>
        <w:t>деятельности в правовом обучении выделяют и такие методы:</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Cs/>
          <w:sz w:val="28"/>
          <w:szCs w:val="28"/>
        </w:rPr>
        <w:t xml:space="preserve">1. </w:t>
      </w:r>
      <w:r w:rsidRPr="00F248D0">
        <w:rPr>
          <w:rFonts w:ascii="Times New Roman" w:hAnsi="Times New Roman" w:cs="Times New Roman"/>
          <w:bCs/>
          <w:iCs/>
          <w:sz w:val="28"/>
          <w:szCs w:val="28"/>
        </w:rPr>
        <w:t xml:space="preserve">Объяснительно-иллюстративный. </w:t>
      </w:r>
      <w:r w:rsidRPr="00F248D0">
        <w:rPr>
          <w:rFonts w:ascii="Times New Roman" w:hAnsi="Times New Roman" w:cs="Times New Roman"/>
          <w:bCs/>
          <w:sz w:val="28"/>
          <w:szCs w:val="28"/>
        </w:rPr>
        <w:t xml:space="preserve">Его сущность состоит </w:t>
      </w:r>
      <w:r w:rsidRPr="00F248D0">
        <w:rPr>
          <w:rFonts w:ascii="Times New Roman" w:hAnsi="Times New Roman" w:cs="Times New Roman"/>
          <w:sz w:val="28"/>
          <w:szCs w:val="28"/>
        </w:rPr>
        <w:t>в том, что преподаватель сообщает готовую информацию разными средствами, а Студенты воспринимают, осознают и фиксируют в памяти правовую информацию.</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iCs/>
          <w:sz w:val="28"/>
          <w:szCs w:val="28"/>
        </w:rPr>
        <w:t>2.</w:t>
      </w:r>
      <w:r w:rsidRPr="00F248D0">
        <w:rPr>
          <w:rFonts w:ascii="Times New Roman" w:hAnsi="Times New Roman" w:cs="Times New Roman"/>
          <w:bCs/>
          <w:iCs/>
          <w:sz w:val="28"/>
          <w:szCs w:val="28"/>
        </w:rPr>
        <w:t xml:space="preserve">Репродуктивный метод. </w:t>
      </w:r>
      <w:proofErr w:type="spellStart"/>
      <w:r w:rsidRPr="00F248D0">
        <w:rPr>
          <w:rFonts w:ascii="Times New Roman" w:hAnsi="Times New Roman" w:cs="Times New Roman"/>
          <w:sz w:val="28"/>
          <w:szCs w:val="28"/>
        </w:rPr>
        <w:t>Системойлогически</w:t>
      </w:r>
      <w:proofErr w:type="spellEnd"/>
      <w:r w:rsidRPr="00F248D0">
        <w:rPr>
          <w:rFonts w:ascii="Times New Roman" w:hAnsi="Times New Roman" w:cs="Times New Roman"/>
          <w:sz w:val="28"/>
          <w:szCs w:val="28"/>
        </w:rPr>
        <w:t xml:space="preserve"> взаимосвязанных вопросов преподаватель права организует деятельность студентов по неоднократному воспроизведению сообщенных им знаний и показанных способов деятельности.</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Несмотря на многочисленную критику </w:t>
      </w:r>
      <w:proofErr w:type="gramStart"/>
      <w:r w:rsidRPr="00F248D0">
        <w:rPr>
          <w:rFonts w:ascii="Times New Roman" w:hAnsi="Times New Roman" w:cs="Times New Roman"/>
          <w:sz w:val="28"/>
          <w:szCs w:val="28"/>
        </w:rPr>
        <w:t>специалистов</w:t>
      </w:r>
      <w:proofErr w:type="gramEnd"/>
      <w:r w:rsidRPr="00F248D0">
        <w:rPr>
          <w:rFonts w:ascii="Times New Roman" w:hAnsi="Times New Roman" w:cs="Times New Roman"/>
          <w:sz w:val="28"/>
          <w:szCs w:val="28"/>
        </w:rPr>
        <w:t xml:space="preserve"> относительно использования этого метода в правовом обучении, следует заметить его важность в плане формирования у студентов прочной основы знаний, необходимых для творческой работы.</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3. </w:t>
      </w:r>
      <w:r w:rsidRPr="00F248D0">
        <w:rPr>
          <w:rFonts w:ascii="Times New Roman" w:hAnsi="Times New Roman" w:cs="Times New Roman"/>
          <w:bCs/>
          <w:iCs/>
          <w:sz w:val="28"/>
          <w:szCs w:val="28"/>
        </w:rPr>
        <w:t xml:space="preserve">Метод проблемного изложения. </w:t>
      </w:r>
      <w:r w:rsidRPr="00F248D0">
        <w:rPr>
          <w:rFonts w:ascii="Times New Roman" w:hAnsi="Times New Roman" w:cs="Times New Roman"/>
          <w:sz w:val="28"/>
          <w:szCs w:val="28"/>
        </w:rPr>
        <w:t>При организации правовых занятий преподаватель ставит определенную проблему, сам ее решает и показывает путь решения, предлагая образцы научного познания правовых явлений.</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Cs/>
          <w:sz w:val="28"/>
          <w:szCs w:val="28"/>
        </w:rPr>
        <w:t xml:space="preserve">4. </w:t>
      </w:r>
      <w:r w:rsidRPr="00F248D0">
        <w:rPr>
          <w:rFonts w:ascii="Times New Roman" w:hAnsi="Times New Roman" w:cs="Times New Roman"/>
          <w:bCs/>
          <w:iCs/>
          <w:sz w:val="28"/>
          <w:szCs w:val="28"/>
        </w:rPr>
        <w:t xml:space="preserve">Частично-поисковый, или эвристический метод. </w:t>
      </w:r>
      <w:r w:rsidRPr="00F248D0">
        <w:rPr>
          <w:rFonts w:ascii="Times New Roman" w:hAnsi="Times New Roman" w:cs="Times New Roman"/>
          <w:sz w:val="28"/>
          <w:szCs w:val="28"/>
        </w:rPr>
        <w:t>При применении этого метода преподаватель права ориентирует студентов на выполнение отдельных шагов поиска ответа на проблемный вопрос или задание.</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5. </w:t>
      </w:r>
      <w:r w:rsidRPr="00F248D0">
        <w:rPr>
          <w:rFonts w:ascii="Times New Roman" w:hAnsi="Times New Roman" w:cs="Times New Roman"/>
          <w:bCs/>
          <w:iCs/>
          <w:sz w:val="28"/>
          <w:szCs w:val="28"/>
        </w:rPr>
        <w:t xml:space="preserve">Исследовательский метод. </w:t>
      </w:r>
      <w:r w:rsidRPr="00F248D0">
        <w:rPr>
          <w:rFonts w:ascii="Times New Roman" w:hAnsi="Times New Roman" w:cs="Times New Roman"/>
          <w:sz w:val="28"/>
          <w:szCs w:val="28"/>
        </w:rPr>
        <w:t>Он обеспечивает творческое применение знаний, способствует овладению методами научного познания. Развивает интерес к предмету.</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В современном правовом обучении необходимо обратить внимание на организацию самостоятельной деятельности студентов. Это может осуществляться при: решении практических задач, работе с юридическими документами и проч.; проведении специального исследования по определенной теме под руководством преподавателя права. Важным методом закрепления знаний, выработки умений, навыков являются </w:t>
      </w:r>
      <w:r w:rsidRPr="00F248D0">
        <w:rPr>
          <w:rFonts w:ascii="Times New Roman" w:hAnsi="Times New Roman" w:cs="Times New Roman"/>
          <w:bCs/>
          <w:sz w:val="28"/>
          <w:szCs w:val="28"/>
        </w:rPr>
        <w:t>упражнения.</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Т.А. Ильина предлагает преподавателю права использовать </w:t>
      </w:r>
      <w:r w:rsidRPr="00F248D0">
        <w:rPr>
          <w:rFonts w:ascii="Times New Roman" w:hAnsi="Times New Roman" w:cs="Times New Roman"/>
          <w:bCs/>
          <w:sz w:val="28"/>
          <w:szCs w:val="28"/>
        </w:rPr>
        <w:t xml:space="preserve">методы сообщения новых знаний: </w:t>
      </w:r>
      <w:r w:rsidRPr="00F248D0">
        <w:rPr>
          <w:rFonts w:ascii="Times New Roman" w:hAnsi="Times New Roman" w:cs="Times New Roman"/>
          <w:sz w:val="28"/>
          <w:szCs w:val="28"/>
        </w:rPr>
        <w:t xml:space="preserve">объяснение, рассказ, лекция; </w:t>
      </w:r>
      <w:r w:rsidRPr="00F248D0">
        <w:rPr>
          <w:rFonts w:ascii="Times New Roman" w:hAnsi="Times New Roman" w:cs="Times New Roman"/>
          <w:bCs/>
          <w:sz w:val="28"/>
          <w:szCs w:val="28"/>
        </w:rPr>
        <w:t xml:space="preserve">методы приобретения новых знаний: </w:t>
      </w:r>
      <w:r w:rsidRPr="00F248D0">
        <w:rPr>
          <w:rFonts w:ascii="Times New Roman" w:hAnsi="Times New Roman" w:cs="Times New Roman"/>
          <w:sz w:val="28"/>
          <w:szCs w:val="28"/>
        </w:rPr>
        <w:t xml:space="preserve">экскурсия, самостоятельная работа с книгой, упражнения; </w:t>
      </w:r>
      <w:r w:rsidRPr="00F248D0">
        <w:rPr>
          <w:rFonts w:ascii="Times New Roman" w:hAnsi="Times New Roman" w:cs="Times New Roman"/>
          <w:bCs/>
          <w:sz w:val="28"/>
          <w:szCs w:val="28"/>
        </w:rPr>
        <w:t>методы работы с техническими средствами; самостоятельную работу.</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Классификация методов по источникам получения учебной информации позволяет обратить внимание педагога </w:t>
      </w:r>
      <w:r w:rsidRPr="00F248D0">
        <w:rPr>
          <w:rFonts w:ascii="Times New Roman" w:hAnsi="Times New Roman" w:cs="Times New Roman"/>
          <w:bCs/>
          <w:sz w:val="28"/>
          <w:szCs w:val="28"/>
        </w:rPr>
        <w:t>на словесные, наглядные и практические методы.</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lastRenderedPageBreak/>
        <w:t>Рассмотрим некоторые их особенности применительно к современной системе правового обучения.</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iCs/>
          <w:sz w:val="28"/>
          <w:szCs w:val="28"/>
        </w:rPr>
        <w:t xml:space="preserve">Словесные </w:t>
      </w:r>
      <w:r w:rsidRPr="00F248D0">
        <w:rPr>
          <w:rFonts w:ascii="Times New Roman" w:hAnsi="Times New Roman" w:cs="Times New Roman"/>
          <w:sz w:val="28"/>
          <w:szCs w:val="28"/>
        </w:rPr>
        <w:t xml:space="preserve">методы обучения праву связаны с устным изложением материала или печатным способом передачи информации (в этом случае в обучении используют тексты нормативно-правовых актов; газетный материал по правовым вопросам и т. д.). Работая вместе, преподаватель и ученик постоянно общаются друг с другом именно с помощью </w:t>
      </w:r>
      <w:r w:rsidRPr="00F248D0">
        <w:rPr>
          <w:rFonts w:ascii="Times New Roman" w:hAnsi="Times New Roman" w:cs="Times New Roman"/>
          <w:iCs/>
          <w:sz w:val="28"/>
          <w:szCs w:val="28"/>
        </w:rPr>
        <w:t xml:space="preserve">слова, </w:t>
      </w:r>
      <w:r w:rsidRPr="00F248D0">
        <w:rPr>
          <w:rFonts w:ascii="Times New Roman" w:hAnsi="Times New Roman" w:cs="Times New Roman"/>
          <w:sz w:val="28"/>
          <w:szCs w:val="28"/>
        </w:rPr>
        <w:t xml:space="preserve">устного изложения материала. Методисты выделяют такие его </w:t>
      </w:r>
      <w:r w:rsidRPr="00F248D0">
        <w:rPr>
          <w:rFonts w:ascii="Times New Roman" w:hAnsi="Times New Roman" w:cs="Times New Roman"/>
          <w:iCs/>
          <w:sz w:val="28"/>
          <w:szCs w:val="28"/>
        </w:rPr>
        <w:t xml:space="preserve">виды: сюжетный </w:t>
      </w:r>
      <w:r w:rsidRPr="00F248D0">
        <w:rPr>
          <w:rFonts w:ascii="Times New Roman" w:hAnsi="Times New Roman" w:cs="Times New Roman"/>
          <w:sz w:val="28"/>
          <w:szCs w:val="28"/>
        </w:rPr>
        <w:t xml:space="preserve">или </w:t>
      </w:r>
      <w:r w:rsidRPr="00F248D0">
        <w:rPr>
          <w:rFonts w:ascii="Times New Roman" w:hAnsi="Times New Roman" w:cs="Times New Roman"/>
          <w:iCs/>
          <w:sz w:val="28"/>
          <w:szCs w:val="28"/>
        </w:rPr>
        <w:t xml:space="preserve">описательный рассказ, характеристика правового явления; конспективное </w:t>
      </w:r>
      <w:r w:rsidRPr="00F248D0">
        <w:rPr>
          <w:rFonts w:ascii="Times New Roman" w:hAnsi="Times New Roman" w:cs="Times New Roman"/>
          <w:sz w:val="28"/>
          <w:szCs w:val="28"/>
        </w:rPr>
        <w:t xml:space="preserve">(краткое) </w:t>
      </w:r>
      <w:r w:rsidRPr="00F248D0">
        <w:rPr>
          <w:rFonts w:ascii="Times New Roman" w:hAnsi="Times New Roman" w:cs="Times New Roman"/>
          <w:iCs/>
          <w:sz w:val="28"/>
          <w:szCs w:val="28"/>
        </w:rPr>
        <w:t xml:space="preserve">изложение; обобщение </w:t>
      </w:r>
      <w:r w:rsidRPr="00F248D0">
        <w:rPr>
          <w:rFonts w:ascii="Times New Roman" w:hAnsi="Times New Roman" w:cs="Times New Roman"/>
          <w:sz w:val="28"/>
          <w:szCs w:val="28"/>
        </w:rPr>
        <w:t>правовой информации.</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Общеизвестно, что вербальное общение представляет собой передачу мыслей с помощью слова, мимики или пантомимики. Знаменитый физиолог И.П. Павлов (1849—1936), проводя свои многочисленные опыты, доказал, что слова являются самым эффективным средством воздействия на человека. На учебных занятиях по праву следует особое внимание уделить культуре речевого общения преподавателя и студентов. Доброе, спокойно сказанное слово способно творить чудеса. Это помогает поддерживать организованность и порядок в группе во время проведения </w:t>
      </w:r>
      <w:proofErr w:type="spellStart"/>
      <w:r w:rsidRPr="00F248D0">
        <w:rPr>
          <w:rFonts w:ascii="Times New Roman" w:hAnsi="Times New Roman" w:cs="Times New Roman"/>
          <w:sz w:val="28"/>
          <w:szCs w:val="28"/>
        </w:rPr>
        <w:t>занятиеа</w:t>
      </w:r>
      <w:proofErr w:type="spellEnd"/>
      <w:r w:rsidRPr="00F248D0">
        <w:rPr>
          <w:rFonts w:ascii="Times New Roman" w:hAnsi="Times New Roman" w:cs="Times New Roman"/>
          <w:sz w:val="28"/>
          <w:szCs w:val="28"/>
        </w:rPr>
        <w:t>. Раздраженный голос преподавателя создает стрессовое состояние студентов и не способствует освоению обучаемым даже, казалось бы, интересных тем правового курса. Не случайно А.С. Макаренко считал, что важным показателем педагогического мастерства является умение произносить слова:</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«Подойди ко мне» — с десятками нюансов в голосе. Умение использовать возможности паралингвистики (вокализация речи, ее тональность, тембр) и экстралингвистики (громкость речи, ее темп, паузы) оказывает большое влияние на плодотворность словесных контактов в правовом обучении.</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Чаще всего обижаются не на смысл слов преподавателя, а на то, каким тоном они произносятся. Это особенно важно, когда исправляется ошибка, делается замечание. То и другое нельзя произносить мимоходом, беспристрастным тоном. Замечание не должно звучать обидно. Его следует сделать вежливым и ободряющим тоном. А чтобы закрепить модель верного поведения студента, последнему предлагается выполнить определенное задание.</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Словесное общение дополняет контакт глазами между преподавателем и студентами. Очень часто на занятии права преподаватель вынужден разъяснять сложные юридические дефиниции в форме </w:t>
      </w:r>
      <w:proofErr w:type="spellStart"/>
      <w:r w:rsidRPr="00F248D0">
        <w:rPr>
          <w:rFonts w:ascii="Times New Roman" w:hAnsi="Times New Roman" w:cs="Times New Roman"/>
          <w:sz w:val="28"/>
          <w:szCs w:val="28"/>
        </w:rPr>
        <w:t>минилекции</w:t>
      </w:r>
      <w:proofErr w:type="spellEnd"/>
      <w:r w:rsidRPr="00F248D0">
        <w:rPr>
          <w:rFonts w:ascii="Times New Roman" w:hAnsi="Times New Roman" w:cs="Times New Roman"/>
          <w:sz w:val="28"/>
          <w:szCs w:val="28"/>
        </w:rPr>
        <w:t xml:space="preserve">, которая занимает от 15 до 20 минут. В этом случае, объясняя студентам тему, целесообразно переводить взгляд от одного слушателя к другому (спереди — назад, слева — направо и обратно), стремясь создать впечатление у каждого, что именно его избрали объектом внимания. С одной стороны, так поступать предписывают правила этикета, с другой стороны, такое поведение преподавателя права стимулирует каждого студента. При этом школьник не станет заниматься посторонним делом, отвлекаться. Таким </w:t>
      </w:r>
      <w:proofErr w:type="gramStart"/>
      <w:r w:rsidRPr="00F248D0">
        <w:rPr>
          <w:rFonts w:ascii="Times New Roman" w:hAnsi="Times New Roman" w:cs="Times New Roman"/>
          <w:sz w:val="28"/>
          <w:szCs w:val="28"/>
        </w:rPr>
        <w:t>образом</w:t>
      </w:r>
      <w:proofErr w:type="gramEnd"/>
      <w:r w:rsidRPr="00F248D0">
        <w:rPr>
          <w:rFonts w:ascii="Times New Roman" w:hAnsi="Times New Roman" w:cs="Times New Roman"/>
          <w:sz w:val="28"/>
          <w:szCs w:val="28"/>
        </w:rPr>
        <w:t xml:space="preserve"> обеспечивается так называемая «обратная связь» преподавателя и студентов. </w:t>
      </w:r>
      <w:r w:rsidRPr="00F248D0">
        <w:rPr>
          <w:rFonts w:ascii="Times New Roman" w:hAnsi="Times New Roman" w:cs="Times New Roman"/>
          <w:sz w:val="28"/>
          <w:szCs w:val="28"/>
        </w:rPr>
        <w:lastRenderedPageBreak/>
        <w:t>Преподаватель права сразу замечает, кто его внимательно слушает и охотно работает на занятии. Культура речи проявляется не только в том, что сказано, но и в том, как сказано. Преподавателю права следует уметь приводить в пример различные казусы, правовые ситуации из реальной жизни. Они должны носить обобщенно-типичный характер, но в тоже время яркий и производящий определенное впечатление на слушателей. Разъяснение правовых конструкций только на теоретическом уровне не целесообразно хотя бы и потому, что их запоминание будет усложнено.</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Студенты крайне негативно воспринимают любые погрешности в речи педагога, резко отрицательно относятся к штампам (речевым фразам), которые преподаватель постоянно повторяет. Одного педагога, который заканчивал каждый занятие права одним и тем же словосочетанием с неправильным ударением, так и прозвали: «Задом на дом».</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На </w:t>
      </w:r>
      <w:proofErr w:type="spellStart"/>
      <w:r w:rsidRPr="00F248D0">
        <w:rPr>
          <w:rFonts w:ascii="Times New Roman" w:hAnsi="Times New Roman" w:cs="Times New Roman"/>
          <w:sz w:val="28"/>
          <w:szCs w:val="28"/>
        </w:rPr>
        <w:t>занятиеах</w:t>
      </w:r>
      <w:proofErr w:type="spellEnd"/>
      <w:r w:rsidRPr="00F248D0">
        <w:rPr>
          <w:rFonts w:ascii="Times New Roman" w:hAnsi="Times New Roman" w:cs="Times New Roman"/>
          <w:sz w:val="28"/>
          <w:szCs w:val="28"/>
        </w:rPr>
        <w:t xml:space="preserve"> права необходимо соблюдать основные правила кинетики: умело применять жесты, мимику, пантомимику (движение всего тела). Специалисты доказали, что жест хорош в том случае, когда он подкрепляет слово. Неопределенно хаотичные жесты создают впечатление нервного возбуждения и рассеивают внимание слушателей. А.С. Макаренко называл «кустарными педагогическими приемами» стремление преподавателя увеличить эмоциональное воздействие от своей собственной персоны с помощью злого взгляда, </w:t>
      </w:r>
      <w:proofErr w:type="spellStart"/>
      <w:r w:rsidRPr="00F248D0">
        <w:rPr>
          <w:rFonts w:ascii="Times New Roman" w:hAnsi="Times New Roman" w:cs="Times New Roman"/>
          <w:sz w:val="28"/>
          <w:szCs w:val="28"/>
        </w:rPr>
        <w:t>нахмуривания</w:t>
      </w:r>
      <w:proofErr w:type="spellEnd"/>
      <w:r w:rsidRPr="00F248D0">
        <w:rPr>
          <w:rFonts w:ascii="Times New Roman" w:hAnsi="Times New Roman" w:cs="Times New Roman"/>
          <w:sz w:val="28"/>
          <w:szCs w:val="28"/>
        </w:rPr>
        <w:t xml:space="preserve"> лба, бровей. Педагог должен передавать своим воспитанникам заряд бодрости, оптимизма. Но хуже всего, когда на лице говорящего студенты видят скуку и полное безразличие к тому, что он объясняет. Студенты привыкают очень быстро к безразличию и начинают копировать поведение педагога. Передавая правовую информацию, преподаватель не должен ходить в аудитории из одного угла в другой. </w:t>
      </w:r>
      <w:proofErr w:type="gramStart"/>
      <w:r w:rsidRPr="00F248D0">
        <w:rPr>
          <w:rFonts w:ascii="Times New Roman" w:hAnsi="Times New Roman" w:cs="Times New Roman"/>
          <w:sz w:val="28"/>
          <w:szCs w:val="28"/>
        </w:rPr>
        <w:t>У</w:t>
      </w:r>
      <w:proofErr w:type="gramEnd"/>
      <w:r w:rsidRPr="00F248D0">
        <w:rPr>
          <w:rFonts w:ascii="Times New Roman" w:hAnsi="Times New Roman" w:cs="Times New Roman"/>
          <w:sz w:val="28"/>
          <w:szCs w:val="28"/>
        </w:rPr>
        <w:t xml:space="preserve"> обучаемых в таких условиях будет рассеиваться внимание. На усвоение слов преподавателя влияет и его внешний вид. Установлено, что человек, умеющий хорошо одеваться и следить за собой, имеет лучшие личностные характеристики в сравнении с тем, кто за собой не следит.</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Таким образом, фундаментом вербального общения выступают положительные эмоции. Большинство студентов не могут заниматься успешно в условиях недоброжелательной критики, угрозы, ненависти или даже осмеяния. Стремясь избежать этого, они применяют любые меры защиты. </w:t>
      </w:r>
      <w:proofErr w:type="gramStart"/>
      <w:r w:rsidRPr="00F248D0">
        <w:rPr>
          <w:rFonts w:ascii="Times New Roman" w:hAnsi="Times New Roman" w:cs="Times New Roman"/>
          <w:sz w:val="28"/>
          <w:szCs w:val="28"/>
        </w:rPr>
        <w:t>Обучаемые</w:t>
      </w:r>
      <w:proofErr w:type="gramEnd"/>
      <w:r w:rsidRPr="00F248D0">
        <w:rPr>
          <w:rFonts w:ascii="Times New Roman" w:hAnsi="Times New Roman" w:cs="Times New Roman"/>
          <w:sz w:val="28"/>
          <w:szCs w:val="28"/>
        </w:rPr>
        <w:t xml:space="preserve"> начинают испытывать подавленность, утомление и скуку.</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Словесное объяснение отдельных положений темы занятия лучше строить из простых, хорошо продуманных фраз. Эффективность восприятия правового материала будет выше, если в начале изложения высказать мысли, созвучные настроениям ребят. </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Чтобы улучшить такой вид коммуникации преподавателя права </w:t>
      </w:r>
      <w:proofErr w:type="gramStart"/>
      <w:r w:rsidRPr="00F248D0">
        <w:rPr>
          <w:rFonts w:ascii="Times New Roman" w:hAnsi="Times New Roman" w:cs="Times New Roman"/>
          <w:sz w:val="28"/>
          <w:szCs w:val="28"/>
        </w:rPr>
        <w:t>с</w:t>
      </w:r>
      <w:proofErr w:type="gramEnd"/>
      <w:r w:rsidRPr="00F248D0">
        <w:rPr>
          <w:rFonts w:ascii="Times New Roman" w:hAnsi="Times New Roman" w:cs="Times New Roman"/>
          <w:sz w:val="28"/>
          <w:szCs w:val="28"/>
        </w:rPr>
        <w:t xml:space="preserve"> студентами, следует обратить внимание на отдельные правила. Например, нельзя подолгу или постоянно останавливаться в разговоре на одном и том же вопросе. Необходимо разнообразить разговор различными темами. </w:t>
      </w:r>
      <w:r w:rsidRPr="00F248D0">
        <w:rPr>
          <w:rFonts w:ascii="Times New Roman" w:hAnsi="Times New Roman" w:cs="Times New Roman"/>
          <w:sz w:val="28"/>
          <w:szCs w:val="28"/>
        </w:rPr>
        <w:lastRenderedPageBreak/>
        <w:t>Трудно общаться с теми людьми, которые всегда спорят, даже понимая, что они неправы. Однако еще неприятнее становится общаться с теми, кто постоянно соглашается по всем вопросам, поддакивает, стремясь «угодить». Преподавателю иногда целесообразно не афишировать свою осведомленность в том, о чем ему рассказывает ученик. В противном случае дальнейшие контакты перестанут быть интересными, и ученик не захочет поделиться вновь услышанным или увиденным.</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К некоторым методам сообщения новых знаний относят </w:t>
      </w:r>
      <w:r w:rsidRPr="00F248D0">
        <w:rPr>
          <w:rFonts w:ascii="Times New Roman" w:hAnsi="Times New Roman" w:cs="Times New Roman"/>
          <w:bCs/>
          <w:sz w:val="28"/>
          <w:szCs w:val="28"/>
        </w:rPr>
        <w:t xml:space="preserve">рассказ. </w:t>
      </w:r>
      <w:r w:rsidRPr="00F248D0">
        <w:rPr>
          <w:rFonts w:ascii="Times New Roman" w:hAnsi="Times New Roman" w:cs="Times New Roman"/>
          <w:sz w:val="28"/>
          <w:szCs w:val="28"/>
        </w:rPr>
        <w:t>Это повествовательная форма раскрытия нового материала. Важно, чтобы рассказ был ярким, логичным, с особым подчеркиванием главных мыслей, выводов. Большую роль в этом методе обучения играет убедительность слов, выражений, эмоциональность.</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Особого внимания заслуживает </w:t>
      </w:r>
      <w:r w:rsidRPr="00F248D0">
        <w:rPr>
          <w:rFonts w:ascii="Times New Roman" w:hAnsi="Times New Roman" w:cs="Times New Roman"/>
          <w:iCs/>
          <w:sz w:val="28"/>
          <w:szCs w:val="28"/>
        </w:rPr>
        <w:t xml:space="preserve">наглядный метод обучения </w:t>
      </w:r>
      <w:r w:rsidRPr="00F248D0">
        <w:rPr>
          <w:rFonts w:ascii="Times New Roman" w:hAnsi="Times New Roman" w:cs="Times New Roman"/>
          <w:sz w:val="28"/>
          <w:szCs w:val="28"/>
        </w:rPr>
        <w:t xml:space="preserve">праву, который используется преподавателями в практике. Он позволяет конкретизировать учебный материал. Указанный метод может выражаться в работе с таблицами, схемами, применением </w:t>
      </w:r>
      <w:proofErr w:type="spellStart"/>
      <w:r w:rsidRPr="00F248D0">
        <w:rPr>
          <w:rFonts w:ascii="Times New Roman" w:hAnsi="Times New Roman" w:cs="Times New Roman"/>
          <w:sz w:val="28"/>
          <w:szCs w:val="28"/>
        </w:rPr>
        <w:t>мультимедийных</w:t>
      </w:r>
      <w:proofErr w:type="spellEnd"/>
      <w:r w:rsidRPr="00F248D0">
        <w:rPr>
          <w:rFonts w:ascii="Times New Roman" w:hAnsi="Times New Roman" w:cs="Times New Roman"/>
          <w:sz w:val="28"/>
          <w:szCs w:val="28"/>
        </w:rPr>
        <w:t xml:space="preserve"> программ, интерактивных досок, мела, фломастеров и проч. Специалисты справедливо считают, что наглядность играет большую роль и в словесном общении (нет ничего в мышлении, </w:t>
      </w:r>
      <w:proofErr w:type="gramStart"/>
      <w:r w:rsidRPr="00F248D0">
        <w:rPr>
          <w:rFonts w:ascii="Times New Roman" w:hAnsi="Times New Roman" w:cs="Times New Roman"/>
          <w:sz w:val="28"/>
          <w:szCs w:val="28"/>
        </w:rPr>
        <w:t>чего бы не</w:t>
      </w:r>
      <w:proofErr w:type="gramEnd"/>
      <w:r w:rsidRPr="00F248D0">
        <w:rPr>
          <w:rFonts w:ascii="Times New Roman" w:hAnsi="Times New Roman" w:cs="Times New Roman"/>
          <w:sz w:val="28"/>
          <w:szCs w:val="28"/>
        </w:rPr>
        <w:t xml:space="preserve"> было прежде в ощущении; чувства — это свидетели достоверности и вернейшие руководители памяти). Применение такого метода требует тщательной подготовки преподавателя (разрабатывается система вопросов, заданий к наглядным материалам, дети учатся анализировать содержание проблемы, выраженной в таком виде, и проч.). Выделяют образные и условные наглядные пособия по праву. К первым относят картины на правовые темы, фотографии и т. д. Ко вторым — графики, таблицы, диаграммы и проч.</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iCs/>
          <w:sz w:val="28"/>
          <w:szCs w:val="28"/>
        </w:rPr>
        <w:t xml:space="preserve">Практические методы </w:t>
      </w:r>
      <w:r w:rsidRPr="00F248D0">
        <w:rPr>
          <w:rFonts w:ascii="Times New Roman" w:hAnsi="Times New Roman" w:cs="Times New Roman"/>
          <w:sz w:val="28"/>
          <w:szCs w:val="28"/>
        </w:rPr>
        <w:t>заключаются в совершении определенных действий с учебными предметами. Это может быть создание схематических рисунков, мультипликационных вариантов правового содержания и проч. Студенты работают самостоятельно с литературой, участвуют в научно-исследовательской деятельности.</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Что же оказывает влияние </w:t>
      </w:r>
      <w:r w:rsidRPr="00F248D0">
        <w:rPr>
          <w:rFonts w:ascii="Times New Roman" w:hAnsi="Times New Roman" w:cs="Times New Roman"/>
          <w:bCs/>
          <w:sz w:val="28"/>
          <w:szCs w:val="28"/>
        </w:rPr>
        <w:t xml:space="preserve">на выбор методов правового обучения? </w:t>
      </w:r>
      <w:r w:rsidRPr="00F248D0">
        <w:rPr>
          <w:rFonts w:ascii="Times New Roman" w:hAnsi="Times New Roman" w:cs="Times New Roman"/>
          <w:sz w:val="28"/>
          <w:szCs w:val="28"/>
        </w:rPr>
        <w:t xml:space="preserve">Во-первых, цели, задачи, которые преподаватель формулирует перед каждым учебным занятием, и особенности правового материала. Сложный юридический материал трудно изучать поисковым методом. Запутавшись в проблеме, студенты могут потерять интерес к дальнейшей деятельности. Здесь требуется объяснительно-иллюстративный метод, объяснение преподавателя, рассказ. Во-вторых, необходимо иметь в виду способности, уровень подготовленности группы. В группе с низким уровнем </w:t>
      </w:r>
      <w:proofErr w:type="spellStart"/>
      <w:r w:rsidRPr="00F248D0">
        <w:rPr>
          <w:rFonts w:ascii="Times New Roman" w:hAnsi="Times New Roman" w:cs="Times New Roman"/>
          <w:sz w:val="28"/>
          <w:szCs w:val="28"/>
        </w:rPr>
        <w:t>обученности</w:t>
      </w:r>
      <w:proofErr w:type="spellEnd"/>
      <w:r w:rsidRPr="00F248D0">
        <w:rPr>
          <w:rFonts w:ascii="Times New Roman" w:hAnsi="Times New Roman" w:cs="Times New Roman"/>
          <w:sz w:val="28"/>
          <w:szCs w:val="28"/>
        </w:rPr>
        <w:t xml:space="preserve"> студентов преподаватель сам объяснит правовые понятия, окажет помощь студентам при выполнении ими самостоятельной работы. Задания могут носить репродуктивный характер, требующий воспроизведение материала. При высоком уровне подготовленности студентов увеличивается объем их самостоятельной творческой работы, преподаватель выступает в роли профессионального организатора познавательной деятельности студентов. В-</w:t>
      </w:r>
      <w:r w:rsidRPr="00F248D0">
        <w:rPr>
          <w:rFonts w:ascii="Times New Roman" w:hAnsi="Times New Roman" w:cs="Times New Roman"/>
          <w:sz w:val="28"/>
          <w:szCs w:val="28"/>
        </w:rPr>
        <w:lastRenderedPageBreak/>
        <w:t>третьих, на выбор методов оказывает влияние наличие времени для изучения правовой темы. Способности педагога играют немаловажную роль при выборе тех или иных методов обучения.</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Многочисленные споры ученых в отношении сущности и классификации существующих методов в области правового обучения позволяют, однако, сделать вывод о необходимости оптимального сочетания на практике традиционных, репродуктивно-воспроизводящих и инновационных, проблемно-творческих методов. Практика показывает, что доминирование исключительно одних методов в ущерб другим крайне негативно сказывается на результативности правового обучения. Необходимо иметь в виду следующие особенности обучающего процесса:</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для организации творческих занятий по праву следует обеспечить основательную подготовку студентов в виде комплекса базовых знаний, которые могут стать своеобразным фундаментом для развития творчества студентов;</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сложный по характеру юридический материал нельзя изучать поисковым методом. Он требует объяснительно-иллюстративного подхода (объяснения преподавателя, лекции, рассказа). Проблемный метод в этом случае будет выступать как прием;</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при выборе методов обучения следует учитывать потенциальные возможности студентов, уровень их подготовки. В группе, где обучаемые имеют высокий уровень </w:t>
      </w:r>
      <w:proofErr w:type="spellStart"/>
      <w:r w:rsidRPr="00F248D0">
        <w:rPr>
          <w:rFonts w:ascii="Times New Roman" w:hAnsi="Times New Roman" w:cs="Times New Roman"/>
          <w:sz w:val="28"/>
          <w:szCs w:val="28"/>
        </w:rPr>
        <w:t>обученности</w:t>
      </w:r>
      <w:proofErr w:type="spellEnd"/>
      <w:r w:rsidRPr="00F248D0">
        <w:rPr>
          <w:rFonts w:ascii="Times New Roman" w:hAnsi="Times New Roman" w:cs="Times New Roman"/>
          <w:sz w:val="28"/>
          <w:szCs w:val="28"/>
        </w:rPr>
        <w:t xml:space="preserve"> и потенциальные возможности для более основательного изучения права, следует активизировать их самостоятельную работу путем заданий повышенной сложности, творческих и проблемных вопросов;</w:t>
      </w:r>
    </w:p>
    <w:p w:rsidR="00F248D0" w:rsidRPr="00F248D0" w:rsidRDefault="0031717B"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48D0" w:rsidRPr="00F248D0">
        <w:rPr>
          <w:rFonts w:ascii="Times New Roman" w:hAnsi="Times New Roman" w:cs="Times New Roman"/>
          <w:sz w:val="28"/>
          <w:szCs w:val="28"/>
        </w:rPr>
        <w:t xml:space="preserve"> личные способности преподавателя и наличие времени для изучения вопросов права играют немалую роль в выборе того или иного метода правового обучения.</w:t>
      </w:r>
    </w:p>
    <w:p w:rsidR="00F248D0" w:rsidRPr="00F248D0" w:rsidRDefault="00F248D0" w:rsidP="0031717B">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
          <w:bCs/>
          <w:iCs/>
          <w:sz w:val="28"/>
          <w:szCs w:val="28"/>
        </w:rPr>
        <w:t>2. О методических приемах правового обучения</w:t>
      </w:r>
      <w:r w:rsidR="0031717B">
        <w:rPr>
          <w:rFonts w:ascii="Times New Roman" w:hAnsi="Times New Roman" w:cs="Times New Roman"/>
          <w:b/>
          <w:bCs/>
          <w:iCs/>
          <w:sz w:val="28"/>
          <w:szCs w:val="28"/>
        </w:rPr>
        <w:t xml:space="preserve">. </w:t>
      </w:r>
      <w:r w:rsidRPr="00F248D0">
        <w:rPr>
          <w:rFonts w:ascii="Times New Roman" w:hAnsi="Times New Roman" w:cs="Times New Roman"/>
          <w:iCs/>
          <w:sz w:val="28"/>
          <w:szCs w:val="28"/>
        </w:rPr>
        <w:t xml:space="preserve">Методический прием </w:t>
      </w:r>
      <w:r w:rsidRPr="00F248D0">
        <w:rPr>
          <w:rFonts w:ascii="Times New Roman" w:hAnsi="Times New Roman" w:cs="Times New Roman"/>
          <w:sz w:val="28"/>
          <w:szCs w:val="28"/>
        </w:rPr>
        <w:t xml:space="preserve">— </w:t>
      </w:r>
      <w:r w:rsidRPr="00F248D0">
        <w:rPr>
          <w:rFonts w:ascii="Times New Roman" w:hAnsi="Times New Roman" w:cs="Times New Roman"/>
          <w:iCs/>
          <w:sz w:val="28"/>
          <w:szCs w:val="28"/>
        </w:rPr>
        <w:t xml:space="preserve">это частное средство, с помощью которого в совокупности с другими средствами реализуется тот или иной способ познания правовой действительности и приобретения навыков в области права. </w:t>
      </w:r>
      <w:r w:rsidRPr="00F248D0">
        <w:rPr>
          <w:rFonts w:ascii="Times New Roman" w:hAnsi="Times New Roman" w:cs="Times New Roman"/>
          <w:sz w:val="28"/>
          <w:szCs w:val="28"/>
        </w:rPr>
        <w:t xml:space="preserve">Так, преподаватель формулирует перед </w:t>
      </w:r>
      <w:proofErr w:type="gramStart"/>
      <w:r w:rsidRPr="00F248D0">
        <w:rPr>
          <w:rFonts w:ascii="Times New Roman" w:hAnsi="Times New Roman" w:cs="Times New Roman"/>
          <w:sz w:val="28"/>
          <w:szCs w:val="28"/>
        </w:rPr>
        <w:t>обучаемыми</w:t>
      </w:r>
      <w:proofErr w:type="gramEnd"/>
      <w:r w:rsidRPr="00F248D0">
        <w:rPr>
          <w:rFonts w:ascii="Times New Roman" w:hAnsi="Times New Roman" w:cs="Times New Roman"/>
          <w:sz w:val="28"/>
          <w:szCs w:val="28"/>
        </w:rPr>
        <w:t xml:space="preserve"> определенную проблему, предлагает подумать над рядом проблемных вопросов и т. д.</w:t>
      </w:r>
    </w:p>
    <w:p w:rsidR="00F248D0" w:rsidRPr="00F248D0" w:rsidRDefault="00F248D0" w:rsidP="0031717B">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Многие юридические дефиниции (право, правонарушение, ответственность и др.) преподаватель раскрывает путем </w:t>
      </w:r>
      <w:r w:rsidRPr="00F248D0">
        <w:rPr>
          <w:rFonts w:ascii="Times New Roman" w:hAnsi="Times New Roman" w:cs="Times New Roman"/>
          <w:bCs/>
          <w:iCs/>
          <w:sz w:val="28"/>
          <w:szCs w:val="28"/>
        </w:rPr>
        <w:t xml:space="preserve">объяснения. </w:t>
      </w:r>
      <w:r w:rsidRPr="00F248D0">
        <w:rPr>
          <w:rFonts w:ascii="Times New Roman" w:hAnsi="Times New Roman" w:cs="Times New Roman"/>
          <w:sz w:val="28"/>
          <w:szCs w:val="28"/>
        </w:rPr>
        <w:t>Этим понятием называют важный прием изложения правовой теории. Объясняя материал, преподаватель права показывает смысл изучаемых правовых явлений, взаимосвязь его составляющих, представляет оценки, выводы.</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Практика показывает, что при постоянном доминировании такого приема на учебных занятиях снижается познавательная активность студентов, которые получают в готовом виде правовую информацию. Их задача заключается в том, чтобы понять ее и запомнить.</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При решении правовых задач, в которых требуется разобраться в случившемся, установить суть дела и дать верное пояснение, используется </w:t>
      </w:r>
      <w:r w:rsidRPr="00F248D0">
        <w:rPr>
          <w:rFonts w:ascii="Times New Roman" w:hAnsi="Times New Roman" w:cs="Times New Roman"/>
          <w:sz w:val="28"/>
          <w:szCs w:val="28"/>
        </w:rPr>
        <w:lastRenderedPageBreak/>
        <w:t xml:space="preserve">прием </w:t>
      </w:r>
      <w:r w:rsidRPr="00F248D0">
        <w:rPr>
          <w:rFonts w:ascii="Times New Roman" w:hAnsi="Times New Roman" w:cs="Times New Roman"/>
          <w:bCs/>
          <w:sz w:val="28"/>
          <w:szCs w:val="28"/>
        </w:rPr>
        <w:t xml:space="preserve">рассуждения. </w:t>
      </w:r>
      <w:r w:rsidRPr="00F248D0">
        <w:rPr>
          <w:rFonts w:ascii="Times New Roman" w:hAnsi="Times New Roman" w:cs="Times New Roman"/>
          <w:sz w:val="28"/>
          <w:szCs w:val="28"/>
        </w:rPr>
        <w:t>С его помощью  разъясняются отдельные  положения, которые подводят студентов к выводам, заключениям. Если преподаватель использует этот прием при объяснении нового правового материала, необходимо продумать серию взаимосвязанных вопросов. Ответы на них педагог может давать в готовом виде.</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Основной стиль вербального общения в области обучения прав</w:t>
      </w:r>
      <w:proofErr w:type="gramStart"/>
      <w:r w:rsidRPr="00F248D0">
        <w:rPr>
          <w:rFonts w:ascii="Times New Roman" w:hAnsi="Times New Roman" w:cs="Times New Roman"/>
          <w:sz w:val="28"/>
          <w:szCs w:val="28"/>
        </w:rPr>
        <w:t>у</w:t>
      </w:r>
      <w:r w:rsidR="0031717B">
        <w:rPr>
          <w:rFonts w:ascii="Times New Roman" w:hAnsi="Times New Roman" w:cs="Times New Roman"/>
          <w:sz w:val="28"/>
          <w:szCs w:val="28"/>
        </w:rPr>
        <w:t>-</w:t>
      </w:r>
      <w:proofErr w:type="gramEnd"/>
      <w:r w:rsidRPr="00F248D0">
        <w:rPr>
          <w:rFonts w:ascii="Times New Roman" w:hAnsi="Times New Roman" w:cs="Times New Roman"/>
          <w:sz w:val="28"/>
          <w:szCs w:val="28"/>
        </w:rPr>
        <w:t xml:space="preserve"> диалогический. Значит, проведение занятий только в форме </w:t>
      </w:r>
      <w:proofErr w:type="spellStart"/>
      <w:r w:rsidRPr="00F248D0">
        <w:rPr>
          <w:rFonts w:ascii="Times New Roman" w:hAnsi="Times New Roman" w:cs="Times New Roman"/>
          <w:sz w:val="28"/>
          <w:szCs w:val="28"/>
        </w:rPr>
        <w:t>монологичного</w:t>
      </w:r>
      <w:proofErr w:type="spellEnd"/>
      <w:r w:rsidRPr="00F248D0">
        <w:rPr>
          <w:rFonts w:ascii="Times New Roman" w:hAnsi="Times New Roman" w:cs="Times New Roman"/>
          <w:sz w:val="28"/>
          <w:szCs w:val="28"/>
        </w:rPr>
        <w:t xml:space="preserve"> изложения даже интересного правового материала не станет эффективным способом формирования правовых знаний и умений обучаемых.</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Вот некоторые приемы словесной коммуникации.</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1. Логическое осмысление правового явления. В таком случае преподаватель систематизирует яркие факты в своей речи. Например, рассказывая о том, как шел процесс формирования отдельных норм права, преподаватель разъясняет студентам сущность закрепившихся в действующем законодательстве юридических правил. Так, в нынешнем Семейном кодексе страны есть норма, запрещающая регистрировать брак между людьми, имеющими близкое родство (ст. 14 СК РФ). Вредные последствия родственного кровосмешения люди заметили давно. А потому история такого правила весьма длинна.</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2. Разъяснение. В этом случае преподаватель показывает сущность того или иного юридического правила, иллюстрирует его многочисленными примерами для более прочного запоминания. Предположим, на занятии отрабатываются навыки практического характера— </w:t>
      </w:r>
      <w:proofErr w:type="gramStart"/>
      <w:r w:rsidRPr="00F248D0">
        <w:rPr>
          <w:rFonts w:ascii="Times New Roman" w:hAnsi="Times New Roman" w:cs="Times New Roman"/>
          <w:sz w:val="28"/>
          <w:szCs w:val="28"/>
        </w:rPr>
        <w:t>со</w:t>
      </w:r>
      <w:proofErr w:type="gramEnd"/>
      <w:r w:rsidRPr="00F248D0">
        <w:rPr>
          <w:rFonts w:ascii="Times New Roman" w:hAnsi="Times New Roman" w:cs="Times New Roman"/>
          <w:sz w:val="28"/>
          <w:szCs w:val="28"/>
        </w:rPr>
        <w:t xml:space="preserve">ставление исковых заявлений в судебные органы с целью защиты своих прав. </w:t>
      </w:r>
      <w:proofErr w:type="spellStart"/>
      <w:r w:rsidRPr="00F248D0">
        <w:rPr>
          <w:rFonts w:ascii="Times New Roman" w:hAnsi="Times New Roman" w:cs="Times New Roman"/>
          <w:sz w:val="28"/>
          <w:szCs w:val="28"/>
        </w:rPr>
        <w:t>Предворяя</w:t>
      </w:r>
      <w:proofErr w:type="spellEnd"/>
      <w:r w:rsidRPr="00F248D0">
        <w:rPr>
          <w:rFonts w:ascii="Times New Roman" w:hAnsi="Times New Roman" w:cs="Times New Roman"/>
          <w:sz w:val="28"/>
          <w:szCs w:val="28"/>
        </w:rPr>
        <w:t xml:space="preserve"> работу, преподаватель должен разъяснить особенности такого документа, принципы и правила его составления. Таким образом, методы словесного характера взаимодействуют с </w:t>
      </w:r>
      <w:proofErr w:type="gramStart"/>
      <w:r w:rsidRPr="00F248D0">
        <w:rPr>
          <w:rFonts w:ascii="Times New Roman" w:hAnsi="Times New Roman" w:cs="Times New Roman"/>
          <w:sz w:val="28"/>
          <w:szCs w:val="28"/>
        </w:rPr>
        <w:t>практическими</w:t>
      </w:r>
      <w:proofErr w:type="gramEnd"/>
      <w:r w:rsidRPr="00F248D0">
        <w:rPr>
          <w:rFonts w:ascii="Times New Roman" w:hAnsi="Times New Roman" w:cs="Times New Roman"/>
          <w:sz w:val="28"/>
          <w:szCs w:val="28"/>
        </w:rPr>
        <w:t>.</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3. Детализация. Объясняя сущность определенного правового явления, преподавателю необходимо обратить внимание на отдельные составляющие его части. Например, разбирая с точки зрения теории права дефиницию «преступление», преподаватель обращает внимание обучаемых на элементы, образующие его состав (таким образом, с помощью примеров, можно детально рассмотреть субъект, объект, субъективную и объективную стороны явления).</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4. Разносторонняя оценка. Такой прием характеризуется высоким уровнем изложения материала. Предположим, в старших </w:t>
      </w:r>
      <w:proofErr w:type="spellStart"/>
      <w:r w:rsidRPr="00F248D0">
        <w:rPr>
          <w:rFonts w:ascii="Times New Roman" w:hAnsi="Times New Roman" w:cs="Times New Roman"/>
          <w:sz w:val="28"/>
          <w:szCs w:val="28"/>
        </w:rPr>
        <w:t>группых</w:t>
      </w:r>
      <w:proofErr w:type="spellEnd"/>
      <w:r w:rsidRPr="00F248D0">
        <w:rPr>
          <w:rFonts w:ascii="Times New Roman" w:hAnsi="Times New Roman" w:cs="Times New Roman"/>
          <w:sz w:val="28"/>
          <w:szCs w:val="28"/>
        </w:rPr>
        <w:t xml:space="preserve"> при изучении понятия «право» студенты обнаруживают существование многочисленных подходов в науке к этому понятию. Анализируя некоторые школы права (</w:t>
      </w:r>
      <w:proofErr w:type="spellStart"/>
      <w:r w:rsidRPr="00F248D0">
        <w:rPr>
          <w:rFonts w:ascii="Times New Roman" w:hAnsi="Times New Roman" w:cs="Times New Roman"/>
          <w:sz w:val="28"/>
          <w:szCs w:val="28"/>
        </w:rPr>
        <w:t>нормативистскую</w:t>
      </w:r>
      <w:proofErr w:type="spellEnd"/>
      <w:r w:rsidRPr="00F248D0">
        <w:rPr>
          <w:rFonts w:ascii="Times New Roman" w:hAnsi="Times New Roman" w:cs="Times New Roman"/>
          <w:sz w:val="28"/>
          <w:szCs w:val="28"/>
        </w:rPr>
        <w:t>, социологическую, психологическую или естественно-правовую), обучаемые учатся сопоставлять позиции мыслителей, юристов и выделять их положительные и отрицательные стороны со своей точки зрения. Так они начинают понимать, что многие явления правовой действительности, несмотря на строгость и четкость правовых норм, нельзя оценить однозначно. Во многих случаях требуется детальное рассмотрение дополнительных фактов и проч.</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lastRenderedPageBreak/>
        <w:t>5. Обнаружение тенденции. На заняти</w:t>
      </w:r>
      <w:r w:rsidR="0031717B">
        <w:rPr>
          <w:rFonts w:ascii="Times New Roman" w:hAnsi="Times New Roman" w:cs="Times New Roman"/>
          <w:sz w:val="28"/>
          <w:szCs w:val="28"/>
        </w:rPr>
        <w:t>я</w:t>
      </w:r>
      <w:r w:rsidRPr="00F248D0">
        <w:rPr>
          <w:rFonts w:ascii="Times New Roman" w:hAnsi="Times New Roman" w:cs="Times New Roman"/>
          <w:sz w:val="28"/>
          <w:szCs w:val="28"/>
        </w:rPr>
        <w:t xml:space="preserve">х права нередко используются приемы исторического анализа того или иного правового явления с целью выявления тенденций его развития. Например, особенностями развития современной системы права в стране являются усиление </w:t>
      </w:r>
      <w:proofErr w:type="spellStart"/>
      <w:r w:rsidRPr="00F248D0">
        <w:rPr>
          <w:rFonts w:ascii="Times New Roman" w:hAnsi="Times New Roman" w:cs="Times New Roman"/>
          <w:sz w:val="28"/>
          <w:szCs w:val="28"/>
        </w:rPr>
        <w:t>человековедческих</w:t>
      </w:r>
      <w:proofErr w:type="spellEnd"/>
      <w:r w:rsidRPr="00F248D0">
        <w:rPr>
          <w:rFonts w:ascii="Times New Roman" w:hAnsi="Times New Roman" w:cs="Times New Roman"/>
          <w:sz w:val="28"/>
          <w:szCs w:val="28"/>
        </w:rPr>
        <w:t xml:space="preserve"> подходов законодателя при создании норм права, расширение частного права, интеграция с международными нормами права и проч.</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6. Особенное значение факта. Аргументированные ответы </w:t>
      </w:r>
      <w:r w:rsidR="0031717B">
        <w:rPr>
          <w:rFonts w:ascii="Times New Roman" w:hAnsi="Times New Roman" w:cs="Times New Roman"/>
          <w:sz w:val="28"/>
          <w:szCs w:val="28"/>
        </w:rPr>
        <w:t>-</w:t>
      </w:r>
      <w:r w:rsidRPr="00F248D0">
        <w:rPr>
          <w:rFonts w:ascii="Times New Roman" w:hAnsi="Times New Roman" w:cs="Times New Roman"/>
          <w:sz w:val="28"/>
          <w:szCs w:val="28"/>
        </w:rPr>
        <w:t xml:space="preserve"> важное требование преподавателя права к своим студентам, которые именно на его </w:t>
      </w:r>
      <w:proofErr w:type="spellStart"/>
      <w:r w:rsidRPr="00F248D0">
        <w:rPr>
          <w:rFonts w:ascii="Times New Roman" w:hAnsi="Times New Roman" w:cs="Times New Roman"/>
          <w:sz w:val="28"/>
          <w:szCs w:val="28"/>
        </w:rPr>
        <w:t>занятиеах</w:t>
      </w:r>
      <w:proofErr w:type="spellEnd"/>
      <w:r w:rsidRPr="00F248D0">
        <w:rPr>
          <w:rFonts w:ascii="Times New Roman" w:hAnsi="Times New Roman" w:cs="Times New Roman"/>
          <w:sz w:val="28"/>
          <w:szCs w:val="28"/>
        </w:rPr>
        <w:t xml:space="preserve"> должны отработать умения доказывать свою позицию по вопросу, давать конкретный совет при разрешении конфликтной правовой ситуации. Преподаватель права должен иметь в виду, что при одноразовом ознакомлении с правовым материалом ученик может легко запомнить три</w:t>
      </w:r>
      <w:r w:rsidR="0031717B">
        <w:rPr>
          <w:rFonts w:ascii="Times New Roman" w:hAnsi="Times New Roman" w:cs="Times New Roman"/>
          <w:sz w:val="28"/>
          <w:szCs w:val="28"/>
        </w:rPr>
        <w:t>-</w:t>
      </w:r>
      <w:r w:rsidRPr="00F248D0">
        <w:rPr>
          <w:rFonts w:ascii="Times New Roman" w:hAnsi="Times New Roman" w:cs="Times New Roman"/>
          <w:sz w:val="28"/>
          <w:szCs w:val="28"/>
        </w:rPr>
        <w:t xml:space="preserve">четыре факта. В этой связи составление плана занятие, а также выделение </w:t>
      </w:r>
      <w:proofErr w:type="spellStart"/>
      <w:r w:rsidRPr="00F248D0">
        <w:rPr>
          <w:rFonts w:ascii="Times New Roman" w:hAnsi="Times New Roman" w:cs="Times New Roman"/>
          <w:sz w:val="28"/>
          <w:szCs w:val="28"/>
        </w:rPr>
        <w:t>минивопросов</w:t>
      </w:r>
      <w:proofErr w:type="spellEnd"/>
      <w:r w:rsidRPr="00F248D0">
        <w:rPr>
          <w:rFonts w:ascii="Times New Roman" w:hAnsi="Times New Roman" w:cs="Times New Roman"/>
          <w:sz w:val="28"/>
          <w:szCs w:val="28"/>
        </w:rPr>
        <w:t>, которые следует усвоить, необходимо основывать на указанном количестве составных частей.</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Преподаватель права должен знать место темы в программе курса. Как правило, теоретические вопросы права и нормы Конституции изучаются на первых заняти</w:t>
      </w:r>
      <w:r w:rsidR="0031717B">
        <w:rPr>
          <w:rFonts w:ascii="Times New Roman" w:hAnsi="Times New Roman" w:cs="Times New Roman"/>
          <w:sz w:val="28"/>
          <w:szCs w:val="28"/>
        </w:rPr>
        <w:t>я</w:t>
      </w:r>
      <w:r w:rsidRPr="00F248D0">
        <w:rPr>
          <w:rFonts w:ascii="Times New Roman" w:hAnsi="Times New Roman" w:cs="Times New Roman"/>
          <w:sz w:val="28"/>
          <w:szCs w:val="28"/>
        </w:rPr>
        <w:t>х. Педагог составляет поурочное планирование и определяет структуру теоретического материала. Для этого ему необходимо прочитать темы по проблеме, изложенные в учебнике, выписать ведущие понятия, на которые следует обратить внимание.</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Студенты могут изучать указанные темы по-разному. В зависимости от уровня подготовленности группы педагог выясняет трудности изложения темы в учебнике. Обычно они связаны со сложностями в пояснении понятий, отсутствием ярких примеров из жизни.</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Некоторые специалисты обращают внимание на такие аспекты методики анализа основного содержания темы по вопросам конституционного права:</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а) выявление места темы в программе;</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б) определение структуры теоретического материала;</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в) раскрытие содержания основных правовых понятий: их свойств, соотношения и явления, которые они отражают;</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г) разработка поурочного планирования темы.</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Методика изучения темы на занятии включает в себя следующие аспекты:</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а</w:t>
      </w:r>
      <w:proofErr w:type="gramStart"/>
      <w:r w:rsidRPr="00F248D0">
        <w:rPr>
          <w:rFonts w:ascii="Times New Roman" w:hAnsi="Times New Roman" w:cs="Times New Roman"/>
          <w:sz w:val="28"/>
          <w:szCs w:val="28"/>
        </w:rPr>
        <w:t>)ф</w:t>
      </w:r>
      <w:proofErr w:type="gramEnd"/>
      <w:r w:rsidRPr="00F248D0">
        <w:rPr>
          <w:rFonts w:ascii="Times New Roman" w:hAnsi="Times New Roman" w:cs="Times New Roman"/>
          <w:sz w:val="28"/>
          <w:szCs w:val="28"/>
        </w:rPr>
        <w:t>ормирование отдельных понятий темы (обоснование необходимости их введения, способов их изучения);</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б) анализ связей знаний, которые имеют Студенты на данном этапе изучения темы;</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в) применение средств обучения;</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г) выявление основных трудностей темы и их преодоление.</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В процессе правового обучения большую роль играют интеллектуальные умения студентов, которые изменяются в зависимости от их возраста. </w:t>
      </w:r>
      <w:proofErr w:type="gramStart"/>
      <w:r w:rsidRPr="00F248D0">
        <w:rPr>
          <w:rFonts w:ascii="Times New Roman" w:hAnsi="Times New Roman" w:cs="Times New Roman"/>
          <w:sz w:val="28"/>
          <w:szCs w:val="28"/>
        </w:rPr>
        <w:t xml:space="preserve">Так, Студенты 9 классов должны уметь анализировать правовую ситуацию, выделяя правоотношение и его составляющие (субъект, объект, </w:t>
      </w:r>
      <w:r w:rsidRPr="00F248D0">
        <w:rPr>
          <w:rFonts w:ascii="Times New Roman" w:hAnsi="Times New Roman" w:cs="Times New Roman"/>
          <w:sz w:val="28"/>
          <w:szCs w:val="28"/>
        </w:rPr>
        <w:lastRenderedPageBreak/>
        <w:t>содержание), оценивать поведение сторон с точки зрения правомерности и неправомерности, разъяснять субъектам правила их поведения и проч. А вот студенты третьей ступени обучения (10—11 классы) должны уметь разъяснять ведущие правовые понятия, обобщать правовые явления, анализировать источники права, осуществлять сравнительную характеристику правовых явлений, составлять важные</w:t>
      </w:r>
      <w:proofErr w:type="gramEnd"/>
      <w:r w:rsidRPr="00F248D0">
        <w:rPr>
          <w:rFonts w:ascii="Times New Roman" w:hAnsi="Times New Roman" w:cs="Times New Roman"/>
          <w:sz w:val="28"/>
          <w:szCs w:val="28"/>
        </w:rPr>
        <w:t xml:space="preserve"> юридические документы, готовить доклады, проводить </w:t>
      </w:r>
      <w:proofErr w:type="spellStart"/>
      <w:r w:rsidRPr="00F248D0">
        <w:rPr>
          <w:rFonts w:ascii="Times New Roman" w:hAnsi="Times New Roman" w:cs="Times New Roman"/>
          <w:sz w:val="28"/>
          <w:szCs w:val="28"/>
        </w:rPr>
        <w:t>миниисследования</w:t>
      </w:r>
      <w:proofErr w:type="spellEnd"/>
      <w:r w:rsidRPr="00F248D0">
        <w:rPr>
          <w:rFonts w:ascii="Times New Roman" w:hAnsi="Times New Roman" w:cs="Times New Roman"/>
          <w:sz w:val="28"/>
          <w:szCs w:val="28"/>
        </w:rPr>
        <w:t xml:space="preserve"> по теме и проч.</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Специалисты считают, что в систему приемов умственной деятельности при изучении правовых понятий включаются приемы словесно-понятийного мышления. </w:t>
      </w:r>
      <w:proofErr w:type="gramStart"/>
      <w:r w:rsidRPr="00F248D0">
        <w:rPr>
          <w:rFonts w:ascii="Times New Roman" w:hAnsi="Times New Roman" w:cs="Times New Roman"/>
          <w:sz w:val="28"/>
          <w:szCs w:val="28"/>
        </w:rPr>
        <w:t>Это: анализ, синтез, сравнение, обобщение, доказательство, выявление существенного, формулирование выводов, приемы воображения и запоминания.</w:t>
      </w:r>
      <w:proofErr w:type="gramEnd"/>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Cs/>
          <w:sz w:val="28"/>
          <w:szCs w:val="28"/>
        </w:rPr>
        <w:t xml:space="preserve">Анализ </w:t>
      </w:r>
      <w:r w:rsidRPr="00F248D0">
        <w:rPr>
          <w:rFonts w:ascii="Times New Roman" w:hAnsi="Times New Roman" w:cs="Times New Roman"/>
          <w:sz w:val="28"/>
          <w:szCs w:val="28"/>
        </w:rPr>
        <w:t xml:space="preserve">— это мысленное расчленение определенного целого явления на отдельные его составляющие. </w:t>
      </w:r>
      <w:r w:rsidRPr="00F248D0">
        <w:rPr>
          <w:rFonts w:ascii="Times New Roman" w:hAnsi="Times New Roman" w:cs="Times New Roman"/>
          <w:bCs/>
          <w:sz w:val="28"/>
          <w:szCs w:val="28"/>
        </w:rPr>
        <w:t xml:space="preserve">Синтез </w:t>
      </w:r>
      <w:r w:rsidRPr="00F248D0">
        <w:rPr>
          <w:rFonts w:ascii="Times New Roman" w:hAnsi="Times New Roman" w:cs="Times New Roman"/>
          <w:sz w:val="28"/>
          <w:szCs w:val="28"/>
        </w:rPr>
        <w:t xml:space="preserve">предполагает </w:t>
      </w:r>
      <w:proofErr w:type="gramStart"/>
      <w:r w:rsidRPr="00F248D0">
        <w:rPr>
          <w:rFonts w:ascii="Times New Roman" w:hAnsi="Times New Roman" w:cs="Times New Roman"/>
          <w:sz w:val="28"/>
          <w:szCs w:val="28"/>
        </w:rPr>
        <w:t>обратное</w:t>
      </w:r>
      <w:proofErr w:type="gramEnd"/>
      <w:r w:rsidRPr="00F248D0">
        <w:rPr>
          <w:rFonts w:ascii="Times New Roman" w:hAnsi="Times New Roman" w:cs="Times New Roman"/>
          <w:sz w:val="28"/>
          <w:szCs w:val="28"/>
        </w:rPr>
        <w:t>: создать на базе отдельных элементов образ целого.</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Например, студенты изучают понятие «Преступление». Преподаватель права показывает им, что определенное противоправное поведение человека, имеющее признаки преступления, можно мысленно разделить на такие составляющие, как: субъект, объект, субъективная сторона, объективная сторона. Далее Студенты мысленно анализируют конкретную правовую ситуацию, отвечают на вопросы.</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При изучении теоретических вопросов используют </w:t>
      </w:r>
      <w:r w:rsidRPr="00F248D0">
        <w:rPr>
          <w:rFonts w:ascii="Times New Roman" w:hAnsi="Times New Roman" w:cs="Times New Roman"/>
          <w:bCs/>
          <w:sz w:val="28"/>
          <w:szCs w:val="28"/>
        </w:rPr>
        <w:t xml:space="preserve">сравнение. </w:t>
      </w:r>
      <w:r w:rsidRPr="00F248D0">
        <w:rPr>
          <w:rFonts w:ascii="Times New Roman" w:hAnsi="Times New Roman" w:cs="Times New Roman"/>
          <w:sz w:val="28"/>
          <w:szCs w:val="28"/>
        </w:rPr>
        <w:t>Оно позволяет выделить общее и отличное в изучаемых правовых понятиях.</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В младших </w:t>
      </w:r>
      <w:proofErr w:type="spellStart"/>
      <w:r w:rsidRPr="00F248D0">
        <w:rPr>
          <w:rFonts w:ascii="Times New Roman" w:hAnsi="Times New Roman" w:cs="Times New Roman"/>
          <w:sz w:val="28"/>
          <w:szCs w:val="28"/>
        </w:rPr>
        <w:t>группых</w:t>
      </w:r>
      <w:proofErr w:type="spellEnd"/>
      <w:r w:rsidRPr="00F248D0">
        <w:rPr>
          <w:rFonts w:ascii="Times New Roman" w:hAnsi="Times New Roman" w:cs="Times New Roman"/>
          <w:sz w:val="28"/>
          <w:szCs w:val="28"/>
        </w:rPr>
        <w:t xml:space="preserve"> преподаватель может предложить студентам памятку для проведения сравнения:</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1. Выдели главные общие признаки изучаемых явлений.</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2. Выдели основные вопросы, по которым будешь осуществлять сравнение.</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3. Определи, чем различаются явления.</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4. Сформулируй вывод, дай пояснения по окончании сравнения.</w:t>
      </w:r>
    </w:p>
    <w:p w:rsidR="00F248D0" w:rsidRPr="00F248D0" w:rsidRDefault="002558B1"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rect id="_x0000_s1074" style="position:absolute;left:0;text-align:left;margin-left:314.85pt;margin-top:103.9pt;width:59pt;height:8pt;z-index:-251607040;mso-position-horizontal-relative:page" o:allowincell="f" filled="f" stroked="f">
            <v:textbox style="mso-next-textbox:#_x0000_s1074" inset="0,0,0,0">
              <w:txbxContent>
                <w:p w:rsidR="0031717B" w:rsidRDefault="0031717B" w:rsidP="00F248D0">
                  <w:pPr>
                    <w:spacing w:line="160" w:lineRule="atLeast"/>
                  </w:pPr>
                  <w:r>
                    <w:rPr>
                      <w:noProof/>
                    </w:rPr>
                    <w:drawing>
                      <wp:inline distT="0" distB="0" distL="0" distR="0">
                        <wp:extent cx="735330" cy="99695"/>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735330" cy="99695"/>
                                </a:xfrm>
                                <a:prstGeom prst="rect">
                                  <a:avLst/>
                                </a:prstGeom>
                                <a:noFill/>
                                <a:ln w="9525">
                                  <a:noFill/>
                                  <a:miter lim="800000"/>
                                  <a:headEnd/>
                                  <a:tailEnd/>
                                </a:ln>
                              </pic:spPr>
                            </pic:pic>
                          </a:graphicData>
                        </a:graphic>
                      </wp:inline>
                    </w:drawing>
                  </w:r>
                </w:p>
                <w:p w:rsidR="0031717B" w:rsidRDefault="0031717B" w:rsidP="00F248D0">
                  <w:pPr>
                    <w:widowControl w:val="0"/>
                    <w:autoSpaceDE w:val="0"/>
                    <w:autoSpaceDN w:val="0"/>
                    <w:adjustRightInd w:val="0"/>
                  </w:pPr>
                </w:p>
              </w:txbxContent>
            </v:textbox>
            <w10:wrap anchorx="page"/>
          </v:rect>
        </w:pict>
      </w:r>
      <w:r w:rsidR="00F248D0" w:rsidRPr="00F248D0">
        <w:rPr>
          <w:rFonts w:ascii="Times New Roman" w:hAnsi="Times New Roman" w:cs="Times New Roman"/>
          <w:sz w:val="28"/>
          <w:szCs w:val="28"/>
        </w:rPr>
        <w:t xml:space="preserve">В 9 группе студенты сравнивают разные социальные нормы. При этом особо выделяют нормы морали и права. Они определяют, что данные понятия лучше сравнивать по таким вопросам </w:t>
      </w:r>
      <w:proofErr w:type="gramStart"/>
      <w:r w:rsidR="00F248D0" w:rsidRPr="00F248D0">
        <w:rPr>
          <w:rFonts w:ascii="Times New Roman" w:hAnsi="Times New Roman" w:cs="Times New Roman"/>
          <w:sz w:val="28"/>
          <w:szCs w:val="28"/>
        </w:rPr>
        <w:t xml:space="preserve">( </w:t>
      </w:r>
      <w:proofErr w:type="gramEnd"/>
      <w:r w:rsidR="00F248D0" w:rsidRPr="00F248D0">
        <w:rPr>
          <w:rFonts w:ascii="Times New Roman" w:hAnsi="Times New Roman" w:cs="Times New Roman"/>
          <w:sz w:val="28"/>
          <w:szCs w:val="28"/>
        </w:rPr>
        <w:t>в неподготовленном группе вопросы для сравнения преподаватель формулирует сам): где существуют, как вступают в силу, кем создаются, в чем выражены, каковы последствия несоблюдения и проч. Далее выделяется общее (эти нормы регулируют общественные отношения, связаны с сознательной деятельностью людей и т. д.), а также отличия (нормы морали в общественном сознании, а нормы права выражены в источниках и проч.) Вывод после изучения данного вопроса таким путем студенты делают сами (нормы права и морали взаимосвязаны между собой, отражают интересы и потребности людей в организованном спокойном обществе, являются регуляторами общественной жизни и т. д.).</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Используя сравнение, лучше всего создавать схемы, таблицы.</w:t>
      </w:r>
    </w:p>
    <w:p w:rsidR="00F248D0" w:rsidRPr="00F248D0" w:rsidRDefault="00F248D0" w:rsidP="0031717B">
      <w:pPr>
        <w:tabs>
          <w:tab w:val="left" w:pos="0"/>
          <w:tab w:val="left" w:pos="2127"/>
          <w:tab w:val="left" w:pos="3828"/>
          <w:tab w:val="left" w:pos="8647"/>
          <w:tab w:val="left" w:pos="9356"/>
        </w:tabs>
        <w:spacing w:after="0" w:line="240" w:lineRule="auto"/>
        <w:ind w:firstLine="709"/>
        <w:rPr>
          <w:rFonts w:ascii="Times New Roman" w:hAnsi="Times New Roman" w:cs="Times New Roman"/>
          <w:sz w:val="28"/>
          <w:szCs w:val="28"/>
        </w:rPr>
      </w:pPr>
      <w:r w:rsidRPr="00F248D0">
        <w:rPr>
          <w:rFonts w:ascii="Times New Roman" w:hAnsi="Times New Roman" w:cs="Times New Roman"/>
          <w:b/>
          <w:bCs/>
          <w:iCs/>
          <w:sz w:val="28"/>
          <w:szCs w:val="28"/>
        </w:rPr>
        <w:t xml:space="preserve">3. </w:t>
      </w:r>
      <w:r w:rsidRPr="00F248D0">
        <w:rPr>
          <w:rFonts w:ascii="Times New Roman" w:hAnsi="Times New Roman" w:cs="Times New Roman"/>
          <w:b/>
          <w:sz w:val="28"/>
          <w:szCs w:val="28"/>
        </w:rPr>
        <w:t>Принципы обучения в вузе</w:t>
      </w:r>
      <w:r w:rsidRPr="00F248D0">
        <w:rPr>
          <w:rFonts w:ascii="Times New Roman" w:hAnsi="Times New Roman" w:cs="Times New Roman"/>
          <w:b/>
          <w:bCs/>
          <w:iCs/>
          <w:sz w:val="28"/>
          <w:szCs w:val="28"/>
        </w:rPr>
        <w:t>.</w:t>
      </w:r>
      <w:r w:rsidR="0031717B">
        <w:rPr>
          <w:rFonts w:ascii="Times New Roman" w:hAnsi="Times New Roman" w:cs="Times New Roman"/>
          <w:b/>
          <w:bCs/>
          <w:iCs/>
          <w:sz w:val="28"/>
          <w:szCs w:val="28"/>
        </w:rPr>
        <w:t xml:space="preserve"> </w:t>
      </w:r>
      <w:r w:rsidRPr="00F248D0">
        <w:rPr>
          <w:rFonts w:ascii="Times New Roman" w:hAnsi="Times New Roman" w:cs="Times New Roman"/>
          <w:sz w:val="28"/>
          <w:szCs w:val="28"/>
        </w:rPr>
        <w:t xml:space="preserve">Еще в XVII в. известный чешский педагог Ян Коменский (1592—1670) доказал, что в процессе обучения </w:t>
      </w:r>
      <w:r w:rsidRPr="00F248D0">
        <w:rPr>
          <w:rFonts w:ascii="Times New Roman" w:hAnsi="Times New Roman" w:cs="Times New Roman"/>
          <w:sz w:val="28"/>
          <w:szCs w:val="28"/>
        </w:rPr>
        <w:lastRenderedPageBreak/>
        <w:t>большую роль играет так называемый принцип наглядности, который позволяет ребенку быстрее запомнить и понять даже самое сложное явление. Он писал: «Начало познаний необходимо всегда вытекает из ощущения... Надо начинать обучение не со словесного толкования о вещах, а с наблюдения за ними... Чувственное наглядное восприятие приводит к тому, что если кто-либо этим путем усвоил, то он будет знать это твердо... Отсюда известное выражение Горация: «Медленнее проникает в душу то, что воспринимается слухом, чем то, что мы видим своим надежным взором...».</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В современном правовом обучении используют различные виды наглядности. Этим понятием называют важное средство обучения праву, связанное с визуальным (зрительным), </w:t>
      </w:r>
      <w:proofErr w:type="spellStart"/>
      <w:r w:rsidRPr="00F248D0">
        <w:rPr>
          <w:rFonts w:ascii="Times New Roman" w:hAnsi="Times New Roman" w:cs="Times New Roman"/>
          <w:sz w:val="28"/>
          <w:szCs w:val="28"/>
        </w:rPr>
        <w:t>аудиальным</w:t>
      </w:r>
      <w:proofErr w:type="spellEnd"/>
      <w:r w:rsidRPr="00F248D0">
        <w:rPr>
          <w:rFonts w:ascii="Times New Roman" w:hAnsi="Times New Roman" w:cs="Times New Roman"/>
          <w:sz w:val="28"/>
          <w:szCs w:val="28"/>
        </w:rPr>
        <w:t xml:space="preserve"> (слуховым) восприятием информации.</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Обратим внимание на то, что вообще </w:t>
      </w:r>
      <w:r w:rsidRPr="00F248D0">
        <w:rPr>
          <w:rFonts w:ascii="Times New Roman" w:hAnsi="Times New Roman" w:cs="Times New Roman"/>
          <w:bCs/>
          <w:iCs/>
          <w:sz w:val="28"/>
          <w:szCs w:val="28"/>
        </w:rPr>
        <w:t xml:space="preserve">средства правового обучения </w:t>
      </w:r>
      <w:r w:rsidRPr="00F248D0">
        <w:rPr>
          <w:rFonts w:ascii="Times New Roman" w:hAnsi="Times New Roman" w:cs="Times New Roman"/>
          <w:sz w:val="28"/>
          <w:szCs w:val="28"/>
        </w:rPr>
        <w:t>— это идеальные и материальные объекты, с помощью которых преподаватель осуществляет процесс обучения праву.</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В методике обучения праву выделяют различные виды наглядности.</w:t>
      </w:r>
    </w:p>
    <w:p w:rsidR="00F248D0" w:rsidRPr="00F248D0" w:rsidRDefault="002558B1"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rect id="_x0000_s1075" style="position:absolute;left:0;text-align:left;margin-left:68.4pt;margin-top:3.9pt;width:1pt;height:4pt;z-index:-251606016;mso-position-horizontal-relative:page" o:allowincell="f" filled="f" stroked="f">
            <v:textbox style="mso-next-textbox:#_x0000_s1075" inset="0,0,0,0">
              <w:txbxContent>
                <w:p w:rsidR="0031717B" w:rsidRDefault="0031717B" w:rsidP="00F248D0">
                  <w:pPr>
                    <w:spacing w:line="80" w:lineRule="atLeast"/>
                  </w:pPr>
                  <w:r>
                    <w:rPr>
                      <w:noProof/>
                    </w:rPr>
                    <w:drawing>
                      <wp:inline distT="0" distB="0" distL="0" distR="0">
                        <wp:extent cx="19685" cy="4000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9685" cy="40005"/>
                                </a:xfrm>
                                <a:prstGeom prst="rect">
                                  <a:avLst/>
                                </a:prstGeom>
                                <a:noFill/>
                                <a:ln w="9525">
                                  <a:noFill/>
                                  <a:miter lim="800000"/>
                                  <a:headEnd/>
                                  <a:tailEnd/>
                                </a:ln>
                              </pic:spPr>
                            </pic:pic>
                          </a:graphicData>
                        </a:graphic>
                      </wp:inline>
                    </w:drawing>
                  </w:r>
                </w:p>
                <w:p w:rsidR="0031717B" w:rsidRDefault="0031717B" w:rsidP="00F248D0">
                  <w:pPr>
                    <w:widowControl w:val="0"/>
                    <w:autoSpaceDE w:val="0"/>
                    <w:autoSpaceDN w:val="0"/>
                    <w:adjustRightInd w:val="0"/>
                  </w:pPr>
                </w:p>
              </w:txbxContent>
            </v:textbox>
            <w10:wrap anchorx="page"/>
          </v:rect>
        </w:pict>
      </w:r>
      <w:r w:rsidR="00F248D0" w:rsidRPr="00F248D0">
        <w:rPr>
          <w:rFonts w:ascii="Times New Roman" w:hAnsi="Times New Roman" w:cs="Times New Roman"/>
          <w:sz w:val="28"/>
          <w:szCs w:val="28"/>
        </w:rPr>
        <w:t xml:space="preserve">Автором научных обоснований принципа наглядности в обучении методисты считают А. </w:t>
      </w:r>
      <w:proofErr w:type="spellStart"/>
      <w:r w:rsidR="00F248D0" w:rsidRPr="00F248D0">
        <w:rPr>
          <w:rFonts w:ascii="Times New Roman" w:hAnsi="Times New Roman" w:cs="Times New Roman"/>
          <w:sz w:val="28"/>
          <w:szCs w:val="28"/>
        </w:rPr>
        <w:t>Дистервега</w:t>
      </w:r>
      <w:proofErr w:type="spellEnd"/>
      <w:r w:rsidR="00F248D0" w:rsidRPr="00F248D0">
        <w:rPr>
          <w:rFonts w:ascii="Times New Roman" w:hAnsi="Times New Roman" w:cs="Times New Roman"/>
          <w:sz w:val="28"/>
          <w:szCs w:val="28"/>
        </w:rPr>
        <w:t xml:space="preserve"> (1790—1866) — немецкого педагога.</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По </w:t>
      </w:r>
      <w:r w:rsidRPr="00F248D0">
        <w:rPr>
          <w:rFonts w:ascii="Times New Roman" w:hAnsi="Times New Roman" w:cs="Times New Roman"/>
          <w:iCs/>
          <w:sz w:val="28"/>
          <w:szCs w:val="28"/>
        </w:rPr>
        <w:t xml:space="preserve">форме внешнего выражения </w:t>
      </w:r>
      <w:r w:rsidRPr="00F248D0">
        <w:rPr>
          <w:rFonts w:ascii="Times New Roman" w:hAnsi="Times New Roman" w:cs="Times New Roman"/>
          <w:sz w:val="28"/>
          <w:szCs w:val="28"/>
        </w:rPr>
        <w:t>наглядные средства обучения классифицируются так:</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1) звуковые средства обучения (к ним относятся и созданные в 90-е годы XX в. аудиокассеты РФПР по методике преподавания права);</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2) экранные средства обучения (правовые видеофильмы, </w:t>
      </w:r>
      <w:proofErr w:type="spellStart"/>
      <w:r w:rsidRPr="00F248D0">
        <w:rPr>
          <w:rFonts w:ascii="Times New Roman" w:hAnsi="Times New Roman" w:cs="Times New Roman"/>
          <w:sz w:val="28"/>
          <w:szCs w:val="28"/>
        </w:rPr>
        <w:t>мультемедийные</w:t>
      </w:r>
      <w:proofErr w:type="spellEnd"/>
      <w:r w:rsidRPr="00F248D0">
        <w:rPr>
          <w:rFonts w:ascii="Times New Roman" w:hAnsi="Times New Roman" w:cs="Times New Roman"/>
          <w:sz w:val="28"/>
          <w:szCs w:val="28"/>
        </w:rPr>
        <w:t xml:space="preserve"> программы правового обучения);</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3) печатные средства обучения (в них правовая информация представлена на бумажных носителях).</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Однако в правовом обучении целесообразно обращать внимание на классификацию наглядности по ее юридическому содержанию. В этой связи можно выделить:</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1) </w:t>
      </w:r>
      <w:r w:rsidRPr="00F248D0">
        <w:rPr>
          <w:rFonts w:ascii="Times New Roman" w:hAnsi="Times New Roman" w:cs="Times New Roman"/>
          <w:bCs/>
          <w:sz w:val="28"/>
          <w:szCs w:val="28"/>
        </w:rPr>
        <w:t xml:space="preserve">Условно-графическую наглядность. </w:t>
      </w:r>
      <w:r w:rsidRPr="00F248D0">
        <w:rPr>
          <w:rFonts w:ascii="Times New Roman" w:hAnsi="Times New Roman" w:cs="Times New Roman"/>
          <w:sz w:val="28"/>
          <w:szCs w:val="28"/>
        </w:rPr>
        <w:t xml:space="preserve">Сюда мы отнесем схематичные рисунки, диаграммы, схемы, графики, которые включены в учебники и пособия по праву, создаются детьми или преподавателем в процессе работы над темой и проч. При этом данный вид наглядности может быть еще классифицирован </w:t>
      </w:r>
      <w:proofErr w:type="gramStart"/>
      <w:r w:rsidRPr="00F248D0">
        <w:rPr>
          <w:rFonts w:ascii="Times New Roman" w:hAnsi="Times New Roman" w:cs="Times New Roman"/>
          <w:sz w:val="28"/>
          <w:szCs w:val="28"/>
        </w:rPr>
        <w:t>на</w:t>
      </w:r>
      <w:proofErr w:type="gramEnd"/>
      <w:r w:rsidRPr="00F248D0">
        <w:rPr>
          <w:rFonts w:ascii="Times New Roman" w:hAnsi="Times New Roman" w:cs="Times New Roman"/>
          <w:sz w:val="28"/>
          <w:szCs w:val="28"/>
        </w:rPr>
        <w:t>:</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символическую наглядность;</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схематическую наглядность.</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2) </w:t>
      </w:r>
      <w:r w:rsidRPr="00F248D0">
        <w:rPr>
          <w:rFonts w:ascii="Times New Roman" w:hAnsi="Times New Roman" w:cs="Times New Roman"/>
          <w:bCs/>
          <w:sz w:val="28"/>
          <w:szCs w:val="28"/>
        </w:rPr>
        <w:t xml:space="preserve">Технические средства обучения (ТСО). </w:t>
      </w:r>
      <w:r w:rsidRPr="00F248D0">
        <w:rPr>
          <w:rFonts w:ascii="Times New Roman" w:hAnsi="Times New Roman" w:cs="Times New Roman"/>
          <w:sz w:val="28"/>
          <w:szCs w:val="28"/>
        </w:rPr>
        <w:t xml:space="preserve">Различные аудиозаписи, компьютерные компакт-диски, видеофильмы при правильном использовании на занятиях права значительно улучшают процесс обучения. При этом следует помнить о том, что «наглядность в отрыве от устных объяснений преподавателя теряет свою значимость». В практике работы школ отмечаются иногда неправильные варианты использования наглядности: некоторые преподавателя не используют ТСО вообще в своей работе, объясняя это тем, что, например, просмотр кинофильма только отнимет время от занятия. Другие же, наоборот, демонстрируют любой учебный </w:t>
      </w:r>
      <w:r w:rsidRPr="00F248D0">
        <w:rPr>
          <w:rFonts w:ascii="Times New Roman" w:hAnsi="Times New Roman" w:cs="Times New Roman"/>
          <w:sz w:val="28"/>
          <w:szCs w:val="28"/>
        </w:rPr>
        <w:lastRenderedPageBreak/>
        <w:t xml:space="preserve">фильм, который не относится к теме занятия. И тот и другой подход неверен. Необходимо учитывать некоторые правила использования ТСО на учебных занятиях. Предположим, педагог решил включить в занятие просмотр отрывка из фильма по определенной правовой ситуации. Сначала педагог сам просматривает фильм, формулирует задания, вопросы, которые будут предложены студентам после фильма. Важно продумать, на каком этапе занятия лучше предложить фильм, как это будет логически сочетаться с предварительной и последующей работой. Не целесообразно отводить более 10 минут на просмотр видеосюжета. Правовые ситуации могут устаревать из-за динамично развивающегося законодательства, поэтому нельзя на занятии использовать старые материалы. Они </w:t>
      </w:r>
      <w:proofErr w:type="gramStart"/>
      <w:r w:rsidRPr="00F248D0">
        <w:rPr>
          <w:rFonts w:ascii="Times New Roman" w:hAnsi="Times New Roman" w:cs="Times New Roman"/>
          <w:sz w:val="28"/>
          <w:szCs w:val="28"/>
        </w:rPr>
        <w:t>могут ввести студента в заблуждение и не</w:t>
      </w:r>
      <w:proofErr w:type="gramEnd"/>
      <w:r w:rsidRPr="00F248D0">
        <w:rPr>
          <w:rFonts w:ascii="Times New Roman" w:hAnsi="Times New Roman" w:cs="Times New Roman"/>
          <w:sz w:val="28"/>
          <w:szCs w:val="28"/>
        </w:rPr>
        <w:t xml:space="preserve"> будут иметь никакой учебной значимости или воспитательного эффекта.</w:t>
      </w:r>
    </w:p>
    <w:p w:rsidR="00F248D0" w:rsidRPr="00F248D0" w:rsidRDefault="00F248D0" w:rsidP="00AE3546">
      <w:pPr>
        <w:tabs>
          <w:tab w:val="left" w:pos="0"/>
          <w:tab w:val="left" w:pos="1134"/>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3) </w:t>
      </w:r>
      <w:r w:rsidRPr="00F248D0">
        <w:rPr>
          <w:rFonts w:ascii="Times New Roman" w:hAnsi="Times New Roman" w:cs="Times New Roman"/>
          <w:bCs/>
          <w:sz w:val="28"/>
          <w:szCs w:val="28"/>
        </w:rPr>
        <w:t xml:space="preserve">Предметная наглядность </w:t>
      </w:r>
      <w:r w:rsidRPr="00F248D0">
        <w:rPr>
          <w:rFonts w:ascii="Times New Roman" w:hAnsi="Times New Roman" w:cs="Times New Roman"/>
          <w:sz w:val="28"/>
          <w:szCs w:val="28"/>
        </w:rPr>
        <w:t xml:space="preserve">может быть обеспечена учебными экскурсиями в суд, нотариальную контору или в адвокатское бюро. Однако преподавателю следует очень основательно продумать форму проведения занятия за пределами школы. Нельзя проводить экскурсию спонтанно, без предварительной договоренности с юристами-специалистами. Важно, чтобы студенты увидели, как применяется право на практике, закрепили свои теоретические знания. Перед началом экскурсии целесообразно сформулировать задания каждому ученику или по группам. Задания можно выполнять в процессе экскурсии. </w:t>
      </w:r>
      <w:proofErr w:type="gramStart"/>
      <w:r w:rsidRPr="00F248D0">
        <w:rPr>
          <w:rFonts w:ascii="Times New Roman" w:hAnsi="Times New Roman" w:cs="Times New Roman"/>
          <w:sz w:val="28"/>
          <w:szCs w:val="28"/>
        </w:rPr>
        <w:t>Несмотря на гласность российского судопроизводства, не всегда целесообразно посещать судебное разбирательство дела для того, чтобы закрепить знания обучаемых о правилах процессуального права.</w:t>
      </w:r>
      <w:proofErr w:type="gramEnd"/>
      <w:r w:rsidRPr="00F248D0">
        <w:rPr>
          <w:rFonts w:ascii="Times New Roman" w:hAnsi="Times New Roman" w:cs="Times New Roman"/>
          <w:sz w:val="28"/>
          <w:szCs w:val="28"/>
        </w:rPr>
        <w:t xml:space="preserve"> Лучше всего, если студенты смогут пообщаться с юристами — практиками, которые расскажут о своей работе, юридических казусах, зададут ребятам вопросы и проч.</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4) </w:t>
      </w:r>
      <w:r w:rsidRPr="00F248D0">
        <w:rPr>
          <w:rFonts w:ascii="Times New Roman" w:hAnsi="Times New Roman" w:cs="Times New Roman"/>
          <w:bCs/>
          <w:sz w:val="28"/>
          <w:szCs w:val="28"/>
        </w:rPr>
        <w:t xml:space="preserve">Изобразительная наглядность. </w:t>
      </w:r>
      <w:r w:rsidRPr="00F248D0">
        <w:rPr>
          <w:rFonts w:ascii="Times New Roman" w:hAnsi="Times New Roman" w:cs="Times New Roman"/>
          <w:sz w:val="28"/>
          <w:szCs w:val="28"/>
        </w:rPr>
        <w:t>Например, учебные картины, изображающие судебное разбирательство дела в эпоху средневековья, позволят разобраться студентам в особенностях процессуального права прошлого и сопоставить его с нормами современного законодательства.</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Применение наглядных средств обучения позволяет превратить трудный материал </w:t>
      </w:r>
      <w:proofErr w:type="gramStart"/>
      <w:r w:rsidRPr="00F248D0">
        <w:rPr>
          <w:rFonts w:ascii="Times New Roman" w:hAnsi="Times New Roman" w:cs="Times New Roman"/>
          <w:sz w:val="28"/>
          <w:szCs w:val="28"/>
        </w:rPr>
        <w:t>в</w:t>
      </w:r>
      <w:proofErr w:type="gramEnd"/>
      <w:r w:rsidRPr="00F248D0">
        <w:rPr>
          <w:rFonts w:ascii="Times New Roman" w:hAnsi="Times New Roman" w:cs="Times New Roman"/>
          <w:sz w:val="28"/>
          <w:szCs w:val="28"/>
        </w:rPr>
        <w:t xml:space="preserve"> более доступный и легко запоминаемый. Правильное применение наглядности связано с выявлением существенных признаков </w:t>
      </w:r>
      <w:proofErr w:type="gramStart"/>
      <w:r w:rsidRPr="00F248D0">
        <w:rPr>
          <w:rFonts w:ascii="Times New Roman" w:hAnsi="Times New Roman" w:cs="Times New Roman"/>
          <w:sz w:val="28"/>
          <w:szCs w:val="28"/>
        </w:rPr>
        <w:t>изображаемого</w:t>
      </w:r>
      <w:proofErr w:type="gramEnd"/>
      <w:r w:rsidRPr="00F248D0">
        <w:rPr>
          <w:rFonts w:ascii="Times New Roman" w:hAnsi="Times New Roman" w:cs="Times New Roman"/>
          <w:sz w:val="28"/>
          <w:szCs w:val="28"/>
        </w:rPr>
        <w:t xml:space="preserve"> и отвлечением от тех, которые имеют второстепенное значение.</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Схемы используются на занятии только тогда, когда студенты изучают конкретную тему. Преподаватель должен разъяснить то, что изображено на схеме. Значит, схема должна быть ему хорошо знакома (при подготовке к занятию ее следует внимательно просмотреть). Представленные схематично понятия студенты могут перерисовать в тетрадь. Вопросы по схеме, рисунку нужно задавать тогда, когда студенты разобрались в том, что изображено.</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Предположим, студенты изучают особенности правового регулирования трудовых отношений в стране. Преподаватель может, объясняя в </w:t>
      </w:r>
      <w:proofErr w:type="spellStart"/>
      <w:r w:rsidRPr="00F248D0">
        <w:rPr>
          <w:rFonts w:ascii="Times New Roman" w:hAnsi="Times New Roman" w:cs="Times New Roman"/>
          <w:sz w:val="28"/>
          <w:szCs w:val="28"/>
        </w:rPr>
        <w:t>монологичной</w:t>
      </w:r>
      <w:proofErr w:type="spellEnd"/>
      <w:r w:rsidRPr="00F248D0">
        <w:rPr>
          <w:rFonts w:ascii="Times New Roman" w:hAnsi="Times New Roman" w:cs="Times New Roman"/>
          <w:sz w:val="28"/>
          <w:szCs w:val="28"/>
        </w:rPr>
        <w:t xml:space="preserve"> форме правила расторжения трудовых отношений между работником и работодателем, нарисовать мелом на доске или </w:t>
      </w:r>
      <w:r w:rsidRPr="00F248D0">
        <w:rPr>
          <w:rFonts w:ascii="Times New Roman" w:hAnsi="Times New Roman" w:cs="Times New Roman"/>
          <w:sz w:val="28"/>
          <w:szCs w:val="28"/>
        </w:rPr>
        <w:lastRenderedPageBreak/>
        <w:t>фломастером на листе ватмана схематический рисунок. Схематическое изображение правовых явлений может создаваться в логической последовательности, что даст возможность ученику увидеть отдельные составляющие понятия и проч. Например, показывая особенности расторжения трудового контракта, следует обратить внимание на то, что инициатива прекращения правовых отношений может исходить от работника или от работодателя, и т. д.</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На занятиях права могут применяться условные знаки, обозначающие то или иное понятие. Их используют при создании таблиц, графиков.</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При использовании наглядности на занятии права следует помнить о таких правилах:</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1) Обилие наглядности вредно для процесса обучения, как и ее отсутствие.</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w:t>
      </w:r>
      <w:r w:rsidRPr="00F248D0">
        <w:rPr>
          <w:rFonts w:ascii="Times New Roman" w:hAnsi="Times New Roman" w:cs="Times New Roman"/>
          <w:b/>
          <w:bCs/>
          <w:iCs/>
          <w:sz w:val="28"/>
          <w:szCs w:val="28"/>
        </w:rPr>
        <w:t>4. Методика работы с юридическими документами</w:t>
      </w:r>
      <w:r w:rsidR="0031717B">
        <w:rPr>
          <w:rFonts w:ascii="Times New Roman" w:hAnsi="Times New Roman" w:cs="Times New Roman"/>
          <w:b/>
          <w:bCs/>
          <w:iCs/>
          <w:sz w:val="28"/>
          <w:szCs w:val="28"/>
        </w:rPr>
        <w:t xml:space="preserve"> </w:t>
      </w:r>
      <w:r w:rsidRPr="00F248D0">
        <w:rPr>
          <w:rFonts w:ascii="Times New Roman" w:hAnsi="Times New Roman" w:cs="Times New Roman"/>
          <w:sz w:val="28"/>
          <w:szCs w:val="28"/>
        </w:rPr>
        <w:t>Слово «документ» является общеупотребительным, а потому студенты, как правило, уже знакомы с его значением. Оно происходит от латинского слова «</w:t>
      </w:r>
      <w:proofErr w:type="spellStart"/>
      <w:r w:rsidRPr="00F248D0">
        <w:rPr>
          <w:rFonts w:ascii="Times New Roman" w:hAnsi="Times New Roman" w:cs="Times New Roman"/>
          <w:sz w:val="28"/>
          <w:szCs w:val="28"/>
        </w:rPr>
        <w:t>documentium</w:t>
      </w:r>
      <w:proofErr w:type="spellEnd"/>
      <w:r w:rsidRPr="00F248D0">
        <w:rPr>
          <w:rFonts w:ascii="Times New Roman" w:hAnsi="Times New Roman" w:cs="Times New Roman"/>
          <w:sz w:val="28"/>
          <w:szCs w:val="28"/>
        </w:rPr>
        <w:t xml:space="preserve">» и означает «материальный </w:t>
      </w:r>
      <w:proofErr w:type="gramStart"/>
      <w:r w:rsidRPr="00F248D0">
        <w:rPr>
          <w:rFonts w:ascii="Times New Roman" w:hAnsi="Times New Roman" w:cs="Times New Roman"/>
          <w:sz w:val="28"/>
          <w:szCs w:val="28"/>
        </w:rPr>
        <w:t>носитель</w:t>
      </w:r>
      <w:proofErr w:type="gramEnd"/>
      <w:r w:rsidRPr="00F248D0">
        <w:rPr>
          <w:rFonts w:ascii="Times New Roman" w:hAnsi="Times New Roman" w:cs="Times New Roman"/>
          <w:sz w:val="28"/>
          <w:szCs w:val="28"/>
        </w:rPr>
        <w:t xml:space="preserve"> какой либо информации», предназначенной для передачи. В области юриспруденции мы очень часто сталкиваемся с различными документами, имеющими весьма </w:t>
      </w:r>
      <w:proofErr w:type="gramStart"/>
      <w:r w:rsidRPr="00F248D0">
        <w:rPr>
          <w:rFonts w:ascii="Times New Roman" w:hAnsi="Times New Roman" w:cs="Times New Roman"/>
          <w:sz w:val="28"/>
          <w:szCs w:val="28"/>
        </w:rPr>
        <w:t>важное значение</w:t>
      </w:r>
      <w:proofErr w:type="gramEnd"/>
      <w:r w:rsidRPr="00F248D0">
        <w:rPr>
          <w:rFonts w:ascii="Times New Roman" w:hAnsi="Times New Roman" w:cs="Times New Roman"/>
          <w:sz w:val="28"/>
          <w:szCs w:val="28"/>
        </w:rPr>
        <w:t>. В методике права существуют различные подходы к вопросу об использовании в правовом обучении документов. Сторонники практико-ориентированного подхода считают, что изучение права должно основываться именно на практической работе студентов с различными документами, в том числе источниками права. По их мнению, студентов необходимо знакомить и с особенностями юридической техники (хотя такая дидактическая единица в обязательном минимуме знаний студентов не представлена), ведь в реальной жизни они будут часто сталкиваться с юридическими документами и должны уметь свободно в них ориентироваться. Другие же считают, что работа с документами не должна подменять все многообразие методов и приемов обучения праву, ведь мы не готовим профессиональных юристов в системе общего образования, а даем лишь основы представлений о праве вообще.</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При работе с юридическими документами у студентов закрепляются правовые знания теоретического характера, формируется интерес к праву, значимость которого они ощущают предметно. На учебных занятиях по праву целесообразно обратить внимание на следующие виды юридических документов:</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источники права, нормативно-правовые акты (закон, указ Президента, постановление правительства, локальные правовые акты);</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правоприменительные акты (приговор суда по конкретному делу, обвинительное заключение и проч.);</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индивидуальные договоры (брачный контракт, договор подряда и проч.);</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заявления (исковые, о приеме на работу и проч.).</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lastRenderedPageBreak/>
        <w:t>Некоторые методисты считают, что изучение права может осуществляться исключительно на основе первоисточников (например, законов). Однако юридические документы не могут служить основным источником формирования правовых знаний студентов, и причин этому много. Юридически документ не адаптирован и может быть непонятен студентам, в нем встречается сложная юридическая речь и т. д.</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Использование документов может осуществляться в процессе изучения темы для подтверждения мысли, показа того, как действует юридическая норма.</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У студентов активизируется интерес к теме, если они учатся читать документ, оценивать его значение. Преподаватель может цитировать документ. Работа с источниками права должна постепенно усложняться.</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Обучение работе с документами осуществляется поэтапно. Если студенты еще ни разу не сталкивались с ними, преподаватель должен подробно объяснить, как можно организовать работу, на что обращают внимание в первую очередь, затем студенты под руководством педагога работают с документом самостоятельно, и, наконец, они приучаются к самостоятельной творческой работе с документами, выполняя задания.</w:t>
      </w:r>
    </w:p>
    <w:p w:rsidR="00F248D0" w:rsidRPr="00F248D0" w:rsidRDefault="002558B1"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rect id="_x0000_s1076" style="position:absolute;left:0;text-align:left;margin-left:65.35pt;margin-top:4.1pt;width:1pt;height:4pt;z-index:-251604992;mso-position-horizontal-relative:page" o:allowincell="f" filled="f" stroked="f">
            <v:textbox style="mso-next-textbox:#_x0000_s1076" inset="0,0,0,0">
              <w:txbxContent>
                <w:p w:rsidR="0031717B" w:rsidRDefault="0031717B" w:rsidP="00F248D0">
                  <w:pPr>
                    <w:spacing w:line="80" w:lineRule="atLeast"/>
                  </w:pPr>
                  <w:r>
                    <w:rPr>
                      <w:noProof/>
                    </w:rPr>
                    <w:drawing>
                      <wp:inline distT="0" distB="0" distL="0" distR="0">
                        <wp:extent cx="19685" cy="4000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9685" cy="40005"/>
                                </a:xfrm>
                                <a:prstGeom prst="rect">
                                  <a:avLst/>
                                </a:prstGeom>
                                <a:noFill/>
                                <a:ln w="9525">
                                  <a:noFill/>
                                  <a:miter lim="800000"/>
                                  <a:headEnd/>
                                  <a:tailEnd/>
                                </a:ln>
                              </pic:spPr>
                            </pic:pic>
                          </a:graphicData>
                        </a:graphic>
                      </wp:inline>
                    </w:drawing>
                  </w:r>
                </w:p>
                <w:p w:rsidR="0031717B" w:rsidRDefault="0031717B" w:rsidP="00F248D0">
                  <w:pPr>
                    <w:widowControl w:val="0"/>
                    <w:autoSpaceDE w:val="0"/>
                    <w:autoSpaceDN w:val="0"/>
                    <w:adjustRightInd w:val="0"/>
                  </w:pPr>
                </w:p>
              </w:txbxContent>
            </v:textbox>
            <w10:wrap anchorx="page"/>
          </v:rect>
        </w:pict>
      </w:r>
      <w:proofErr w:type="gramStart"/>
      <w:r w:rsidR="00F248D0" w:rsidRPr="00F248D0">
        <w:rPr>
          <w:rFonts w:ascii="Times New Roman" w:hAnsi="Times New Roman" w:cs="Times New Roman"/>
          <w:sz w:val="28"/>
          <w:szCs w:val="28"/>
        </w:rPr>
        <w:t xml:space="preserve">Такой подход хорошо известен в методике обучения истории (М.М. Стасюлевич, М.Н. </w:t>
      </w:r>
      <w:proofErr w:type="spellStart"/>
      <w:r w:rsidR="00F248D0" w:rsidRPr="00F248D0">
        <w:rPr>
          <w:rFonts w:ascii="Times New Roman" w:hAnsi="Times New Roman" w:cs="Times New Roman"/>
          <w:sz w:val="28"/>
          <w:szCs w:val="28"/>
        </w:rPr>
        <w:t>Коваленская</w:t>
      </w:r>
      <w:proofErr w:type="spellEnd"/>
      <w:r w:rsidR="00F248D0" w:rsidRPr="00F248D0">
        <w:rPr>
          <w:rFonts w:ascii="Times New Roman" w:hAnsi="Times New Roman" w:cs="Times New Roman"/>
          <w:sz w:val="28"/>
          <w:szCs w:val="28"/>
        </w:rPr>
        <w:t xml:space="preserve">, А.Ф. </w:t>
      </w:r>
      <w:proofErr w:type="spellStart"/>
      <w:r w:rsidR="00F248D0" w:rsidRPr="00F248D0">
        <w:rPr>
          <w:rFonts w:ascii="Times New Roman" w:hAnsi="Times New Roman" w:cs="Times New Roman"/>
          <w:sz w:val="28"/>
          <w:szCs w:val="28"/>
        </w:rPr>
        <w:t>Гартвич</w:t>
      </w:r>
      <w:proofErr w:type="spellEnd"/>
      <w:r w:rsidR="00F248D0" w:rsidRPr="00F248D0">
        <w:rPr>
          <w:rFonts w:ascii="Times New Roman" w:hAnsi="Times New Roman" w:cs="Times New Roman"/>
          <w:sz w:val="28"/>
          <w:szCs w:val="28"/>
        </w:rPr>
        <w:t>, НА.</w:t>
      </w:r>
      <w:proofErr w:type="gramEnd"/>
      <w:r w:rsidR="00F248D0" w:rsidRPr="00F248D0">
        <w:rPr>
          <w:rFonts w:ascii="Times New Roman" w:hAnsi="Times New Roman" w:cs="Times New Roman"/>
          <w:sz w:val="28"/>
          <w:szCs w:val="28"/>
        </w:rPr>
        <w:t xml:space="preserve"> </w:t>
      </w:r>
      <w:proofErr w:type="gramStart"/>
      <w:r w:rsidR="00F248D0" w:rsidRPr="00F248D0">
        <w:rPr>
          <w:rFonts w:ascii="Times New Roman" w:hAnsi="Times New Roman" w:cs="Times New Roman"/>
          <w:sz w:val="28"/>
          <w:szCs w:val="28"/>
        </w:rPr>
        <w:t>Рожков и др.).</w:t>
      </w:r>
      <w:proofErr w:type="gramEnd"/>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Методисты выделяют такие этапы работы с документом:</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1. Преподаватель дает образец разбора документа.</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2. Студенты анализируют документ под руководством преподавателя.</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3. Работают под руководством преподавателя и самостоятельно.</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4. Самостоятельно изучают документ в группе и дома.</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Студенты могут самостоятельно сформулировать вопросы к документу, найти его составляющие части и т. д.</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proofErr w:type="gramStart"/>
      <w:r w:rsidRPr="00F248D0">
        <w:rPr>
          <w:rFonts w:ascii="Times New Roman" w:hAnsi="Times New Roman" w:cs="Times New Roman"/>
          <w:sz w:val="28"/>
          <w:szCs w:val="28"/>
        </w:rPr>
        <w:t>Документ, который используется на занятии, должен быть доступен обучаемым по содержанию и объему.</w:t>
      </w:r>
      <w:proofErr w:type="gramEnd"/>
      <w:r w:rsidRPr="00F248D0">
        <w:rPr>
          <w:rFonts w:ascii="Times New Roman" w:hAnsi="Times New Roman" w:cs="Times New Roman"/>
          <w:sz w:val="28"/>
          <w:szCs w:val="28"/>
        </w:rPr>
        <w:t xml:space="preserve"> Он должен быть интересным с позиции познания права, информативным, а также типичным, распространенным в практике.</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На занятиях юридический документ может использоваться и преподавателем права, и </w:t>
      </w:r>
      <w:proofErr w:type="gramStart"/>
      <w:r w:rsidRPr="00F248D0">
        <w:rPr>
          <w:rFonts w:ascii="Times New Roman" w:hAnsi="Times New Roman" w:cs="Times New Roman"/>
          <w:sz w:val="28"/>
          <w:szCs w:val="28"/>
        </w:rPr>
        <w:t>обучаемыми</w:t>
      </w:r>
      <w:proofErr w:type="gramEnd"/>
      <w:r w:rsidRPr="00F248D0">
        <w:rPr>
          <w:rFonts w:ascii="Times New Roman" w:hAnsi="Times New Roman" w:cs="Times New Roman"/>
          <w:sz w:val="28"/>
          <w:szCs w:val="28"/>
        </w:rPr>
        <w:t>. Предположим, рассматривая тему о способах и правилах защиты своих прав, преподаватель может показать, как составляется исковое заявление в суд, зачитать отдельные реквизиты этого документа. В другом случае студентам раздаются отдельные исковые заявления, работая с которыми они должны выделить: реквизиты такого документа, показать, что необходимо указывать в нем, и проч.</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Изучая отдельные нормы права отраслевого законодательства, целесообразно использовать в обучающем процессе извлечения из законов или подзаконных нормативно-правовых актов. Прочитывать весь закон нет смысла. Необходимо отобрать ту его часть, которая соотносится с темой </w:t>
      </w:r>
      <w:proofErr w:type="gramStart"/>
      <w:r w:rsidRPr="00F248D0">
        <w:rPr>
          <w:rFonts w:ascii="Times New Roman" w:hAnsi="Times New Roman" w:cs="Times New Roman"/>
          <w:sz w:val="28"/>
          <w:szCs w:val="28"/>
        </w:rPr>
        <w:t>разговора</w:t>
      </w:r>
      <w:proofErr w:type="gramEnd"/>
      <w:r w:rsidRPr="00F248D0">
        <w:rPr>
          <w:rFonts w:ascii="Times New Roman" w:hAnsi="Times New Roman" w:cs="Times New Roman"/>
          <w:sz w:val="28"/>
          <w:szCs w:val="28"/>
        </w:rPr>
        <w:t xml:space="preserve"> и предложить студентам выполнить на основе ее анализа задания. </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Студенты должны научиться объяснять юридические термины документа, уметь пересказывать его содержание, отрабатывая навыки </w:t>
      </w:r>
      <w:r w:rsidRPr="00F248D0">
        <w:rPr>
          <w:rFonts w:ascii="Times New Roman" w:hAnsi="Times New Roman" w:cs="Times New Roman"/>
          <w:sz w:val="28"/>
          <w:szCs w:val="28"/>
        </w:rPr>
        <w:lastRenderedPageBreak/>
        <w:t>толкования, предположим, закона, соотносить нормы источника права с анализируемой жизненной ситуацией.</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Необходимые для курса документы можно подобрать в методических пособиях, а также воспользоваться документами реальной юридической практики.</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В старших группах, при углубленном изучении права, студенты могут знакомиться с позициями юристов по изучаемым вопросам, прочитывая журнальные статьи, юридические книги или отрывки из них. Необходимо приучать студентов критически воспринимать информацию, высказывать свою точку зрения по теме, анализировать приводимые в материалах факты. Для организации такой работы необходимо четко сформулировать задание, поставить вопросы, а может, даже определить пошаговую работу студента.</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При работе с документами никогда не следует заставлять студентов заучивать нормы действующего законодательства и статьи, в которых они выражены. Это же правило относится и к системе работы с литературой (книгами, статьями и проч.), где представлены различные школы права и позиции юристов по отдельным правовым проблемам.</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На занятиях права необходимо отработать </w:t>
      </w:r>
      <w:proofErr w:type="gramStart"/>
      <w:r w:rsidRPr="00F248D0">
        <w:rPr>
          <w:rFonts w:ascii="Times New Roman" w:hAnsi="Times New Roman" w:cs="Times New Roman"/>
          <w:sz w:val="28"/>
          <w:szCs w:val="28"/>
        </w:rPr>
        <w:t>с</w:t>
      </w:r>
      <w:proofErr w:type="gramEnd"/>
      <w:r w:rsidRPr="00F248D0">
        <w:rPr>
          <w:rFonts w:ascii="Times New Roman" w:hAnsi="Times New Roman" w:cs="Times New Roman"/>
          <w:sz w:val="28"/>
          <w:szCs w:val="28"/>
        </w:rPr>
        <w:t xml:space="preserve"> студентами навыки </w:t>
      </w:r>
      <w:r w:rsidRPr="00F248D0">
        <w:rPr>
          <w:rFonts w:ascii="Times New Roman" w:hAnsi="Times New Roman" w:cs="Times New Roman"/>
          <w:bCs/>
          <w:sz w:val="28"/>
          <w:szCs w:val="28"/>
        </w:rPr>
        <w:t xml:space="preserve">конспектирования </w:t>
      </w:r>
      <w:r w:rsidRPr="00F248D0">
        <w:rPr>
          <w:rFonts w:ascii="Times New Roman" w:hAnsi="Times New Roman" w:cs="Times New Roman"/>
          <w:sz w:val="28"/>
          <w:szCs w:val="28"/>
        </w:rPr>
        <w:t>— так называют письменное краткое изложение основного содержания правового текста. В методике обучения праву выработан алгоритм деятельности студента по конспектированию:</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1. Выпиши название источника, место и год создания.</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2. Прочитай текст полностью, выбери основные мысли.</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3. Разработай условные знаки сокращения слов.</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4. Выпиши главные положения текста.</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5. Проанализируй их содержание.</w:t>
      </w:r>
    </w:p>
    <w:p w:rsidR="00F248D0" w:rsidRPr="0031717B" w:rsidRDefault="0031717B"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b/>
          <w:sz w:val="28"/>
          <w:szCs w:val="28"/>
        </w:rPr>
      </w:pPr>
      <w:r w:rsidRPr="0031717B">
        <w:rPr>
          <w:rFonts w:ascii="Times New Roman" w:hAnsi="Times New Roman" w:cs="Times New Roman"/>
          <w:b/>
          <w:sz w:val="28"/>
          <w:szCs w:val="28"/>
        </w:rPr>
        <w:t>Литература: 1-14</w:t>
      </w:r>
    </w:p>
    <w:p w:rsidR="00F248D0" w:rsidRPr="00F248D0" w:rsidRDefault="0031717B" w:rsidP="0031717B">
      <w:pPr>
        <w:tabs>
          <w:tab w:val="left" w:pos="0"/>
          <w:tab w:val="left" w:pos="2127"/>
          <w:tab w:val="left" w:pos="3828"/>
          <w:tab w:val="left" w:pos="8647"/>
          <w:tab w:val="left" w:pos="9356"/>
        </w:tabs>
        <w:spacing w:after="0" w:line="240" w:lineRule="auto"/>
        <w:ind w:firstLine="709"/>
        <w:rPr>
          <w:rFonts w:ascii="Times New Roman" w:hAnsi="Times New Roman" w:cs="Times New Roman"/>
          <w:sz w:val="28"/>
          <w:szCs w:val="28"/>
        </w:rPr>
      </w:pPr>
      <w:r>
        <w:rPr>
          <w:rFonts w:ascii="Times New Roman" w:hAnsi="Times New Roman" w:cs="Times New Roman"/>
          <w:b/>
          <w:bCs/>
          <w:sz w:val="28"/>
          <w:szCs w:val="28"/>
        </w:rPr>
        <w:t>Контрольные вопросы</w:t>
      </w:r>
      <w:proofErr w:type="gramStart"/>
      <w:r>
        <w:rPr>
          <w:rFonts w:ascii="Times New Roman" w:hAnsi="Times New Roman" w:cs="Times New Roman"/>
          <w:b/>
          <w:bCs/>
          <w:sz w:val="28"/>
          <w:szCs w:val="28"/>
        </w:rPr>
        <w:t xml:space="preserve"> :</w:t>
      </w:r>
      <w:proofErr w:type="gramEnd"/>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1. Как соотносятся между собой «методы» и «методические приемы» обучения праву? О каких методах обучения праву вам известно? Что, на ваш взгляд, более результативно и при каких условиях?</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2. Какую роль в правовом обучении играет наглядность? Составьте вариант наглядности по любой юридической теме. Как это можно использовать на занятии в школе? Разработайте задания, вопросы к схеме, рисунку и т. д.</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3. Попытайтесь самостоятельно разъяснить сущность методики работы с юридическими документами. Выработайте пошаговую модель своей деятельности с использованием такой методики.</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4. Соотнесите понятия и объясните их смысл (при необходимости используйте учебник по педагогике):</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рассказ </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методы сообщения новых знаний</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лекция юридических знаний;</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беседа </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методы приобретения новых знаний;</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lastRenderedPageBreak/>
        <w:t>• дискуссии знаний, их закрепления;</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диспуты разработки умений, навыков;</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экскурсия;</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упражнения;</w:t>
      </w:r>
    </w:p>
    <w:p w:rsidR="00F248D0" w:rsidRPr="00F248D0" w:rsidRDefault="00F248D0" w:rsidP="00AE3546">
      <w:pPr>
        <w:tabs>
          <w:tab w:val="left" w:pos="0"/>
          <w:tab w:val="left" w:pos="2127"/>
          <w:tab w:val="left" w:pos="3828"/>
          <w:tab w:val="left" w:pos="8647"/>
          <w:tab w:val="left" w:pos="9356"/>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лабораторная работа.</w:t>
      </w:r>
    </w:p>
    <w:p w:rsidR="00F248D0" w:rsidRPr="00F248D0" w:rsidRDefault="00F248D0" w:rsidP="00AE3546">
      <w:pPr>
        <w:spacing w:after="0" w:line="240" w:lineRule="auto"/>
        <w:ind w:firstLine="709"/>
        <w:rPr>
          <w:rFonts w:ascii="Times New Roman" w:hAnsi="Times New Roman" w:cs="Times New Roman"/>
          <w:sz w:val="28"/>
          <w:szCs w:val="28"/>
        </w:rPr>
      </w:pPr>
    </w:p>
    <w:p w:rsidR="00F248D0" w:rsidRPr="00F248D0" w:rsidRDefault="00F248D0" w:rsidP="00AE3546">
      <w:pPr>
        <w:spacing w:after="0" w:line="240" w:lineRule="auto"/>
        <w:ind w:firstLine="709"/>
        <w:jc w:val="both"/>
        <w:rPr>
          <w:rFonts w:ascii="Times New Roman" w:hAnsi="Times New Roman" w:cs="Times New Roman"/>
          <w:b/>
          <w:bCs/>
          <w:sz w:val="28"/>
          <w:szCs w:val="28"/>
        </w:rPr>
      </w:pPr>
      <w:r w:rsidRPr="00F248D0">
        <w:rPr>
          <w:rFonts w:ascii="Times New Roman" w:hAnsi="Times New Roman" w:cs="Times New Roman"/>
          <w:b/>
          <w:bCs/>
          <w:sz w:val="28"/>
          <w:szCs w:val="28"/>
        </w:rPr>
        <w:t xml:space="preserve">Тема 4.   </w:t>
      </w:r>
      <w:r w:rsidRPr="00F248D0">
        <w:rPr>
          <w:rFonts w:ascii="Times New Roman" w:hAnsi="Times New Roman" w:cs="Times New Roman"/>
          <w:b/>
          <w:sz w:val="28"/>
          <w:szCs w:val="28"/>
        </w:rPr>
        <w:t xml:space="preserve">Формы организации учебного процесса в высшей школе. Развитие лекционной формы в системе вузовского обучения. </w:t>
      </w:r>
      <w:r w:rsidRPr="00F248D0">
        <w:rPr>
          <w:rFonts w:ascii="Times New Roman" w:hAnsi="Times New Roman" w:cs="Times New Roman"/>
          <w:b/>
          <w:bCs/>
          <w:sz w:val="28"/>
          <w:szCs w:val="28"/>
        </w:rPr>
        <w:t xml:space="preserve">Методика проведения лекционных занятий.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
          <w:bCs/>
          <w:sz w:val="28"/>
          <w:szCs w:val="28"/>
        </w:rPr>
        <w:t>Цель:</w:t>
      </w:r>
      <w:r w:rsidRPr="00F248D0">
        <w:rPr>
          <w:rFonts w:ascii="Times New Roman" w:hAnsi="Times New Roman" w:cs="Times New Roman"/>
          <w:sz w:val="28"/>
          <w:szCs w:val="28"/>
        </w:rPr>
        <w:t xml:space="preserve"> сформировать у магистрантов целостное представление о </w:t>
      </w:r>
      <w:r w:rsidRPr="00F248D0">
        <w:rPr>
          <w:rFonts w:ascii="Times New Roman" w:hAnsi="Times New Roman" w:cs="Times New Roman"/>
          <w:b/>
          <w:bCs/>
          <w:sz w:val="28"/>
          <w:szCs w:val="28"/>
        </w:rPr>
        <w:t xml:space="preserve">                            </w:t>
      </w:r>
      <w:r w:rsidRPr="00F248D0">
        <w:rPr>
          <w:rFonts w:ascii="Times New Roman" w:hAnsi="Times New Roman" w:cs="Times New Roman"/>
          <w:sz w:val="28"/>
          <w:szCs w:val="28"/>
        </w:rPr>
        <w:t>методике</w:t>
      </w:r>
      <w:r w:rsidRPr="00F248D0">
        <w:rPr>
          <w:rFonts w:ascii="Times New Roman" w:hAnsi="Times New Roman" w:cs="Times New Roman"/>
          <w:b/>
          <w:bCs/>
          <w:sz w:val="28"/>
          <w:szCs w:val="28"/>
        </w:rPr>
        <w:t xml:space="preserve">  </w:t>
      </w:r>
      <w:r w:rsidRPr="00F248D0">
        <w:rPr>
          <w:rFonts w:ascii="Times New Roman" w:hAnsi="Times New Roman" w:cs="Times New Roman"/>
          <w:sz w:val="28"/>
          <w:szCs w:val="28"/>
        </w:rPr>
        <w:t>проведения лекционных занятий в вузе.</w:t>
      </w:r>
    </w:p>
    <w:p w:rsidR="00F248D0" w:rsidRPr="0031717B" w:rsidRDefault="00F248D0" w:rsidP="00AE3546">
      <w:pPr>
        <w:tabs>
          <w:tab w:val="left" w:pos="3060"/>
        </w:tabs>
        <w:spacing w:after="0" w:line="240" w:lineRule="auto"/>
        <w:ind w:firstLine="709"/>
        <w:rPr>
          <w:rFonts w:ascii="Times New Roman" w:hAnsi="Times New Roman" w:cs="Times New Roman"/>
          <w:b/>
          <w:sz w:val="28"/>
          <w:szCs w:val="28"/>
        </w:rPr>
      </w:pPr>
      <w:r w:rsidRPr="0031717B">
        <w:rPr>
          <w:rFonts w:ascii="Times New Roman" w:hAnsi="Times New Roman" w:cs="Times New Roman"/>
          <w:b/>
          <w:sz w:val="28"/>
          <w:szCs w:val="28"/>
        </w:rPr>
        <w:t>План:</w:t>
      </w:r>
    </w:p>
    <w:p w:rsidR="00F248D0" w:rsidRPr="00F248D0" w:rsidRDefault="00F248D0" w:rsidP="0031717B">
      <w:pPr>
        <w:numPr>
          <w:ilvl w:val="0"/>
          <w:numId w:val="8"/>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Роль и место лекции в вузе.</w:t>
      </w:r>
    </w:p>
    <w:p w:rsidR="00F248D0" w:rsidRPr="00F248D0" w:rsidRDefault="00F248D0" w:rsidP="0031717B">
      <w:pPr>
        <w:numPr>
          <w:ilvl w:val="0"/>
          <w:numId w:val="8"/>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Структура лекции и оценка ее качества.</w:t>
      </w:r>
    </w:p>
    <w:p w:rsidR="00F248D0" w:rsidRPr="00F248D0" w:rsidRDefault="00F248D0" w:rsidP="0031717B">
      <w:pPr>
        <w:numPr>
          <w:ilvl w:val="0"/>
          <w:numId w:val="8"/>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Развитие лекционной формы в системе вузовского обучения.</w:t>
      </w:r>
    </w:p>
    <w:p w:rsidR="00F248D0" w:rsidRPr="00F248D0" w:rsidRDefault="00F248D0" w:rsidP="00AE3546">
      <w:pPr>
        <w:spacing w:after="0" w:line="240" w:lineRule="auto"/>
        <w:ind w:firstLine="709"/>
        <w:rPr>
          <w:rFonts w:ascii="Times New Roman" w:hAnsi="Times New Roman" w:cs="Times New Roman"/>
          <w:sz w:val="28"/>
          <w:szCs w:val="28"/>
        </w:rPr>
      </w:pP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1.  Слово «лекция» имеет латинский корень, от латинского «</w:t>
      </w:r>
      <w:r w:rsidRPr="00F248D0">
        <w:rPr>
          <w:rFonts w:ascii="Times New Roman" w:hAnsi="Times New Roman" w:cs="Times New Roman"/>
          <w:sz w:val="28"/>
          <w:szCs w:val="28"/>
          <w:lang w:val="en-US"/>
        </w:rPr>
        <w:t>lection</w:t>
      </w:r>
      <w:r w:rsidRPr="00F248D0">
        <w:rPr>
          <w:rFonts w:ascii="Times New Roman" w:hAnsi="Times New Roman" w:cs="Times New Roman"/>
          <w:sz w:val="28"/>
          <w:szCs w:val="28"/>
        </w:rPr>
        <w:t>» - чтение. Лекция появилась в Древней Греции, получила свое дальнейшее развитие в Древнем Риме и в средние века. Яркие страницы в историю развития лекционной формы обучения вписал основатель первого в России университета М.В.Ломоносов. Назначение лекции виделось как подготовка студентов к самостоятельной работе с книгой. Выдающийся русский педагог Н.И. Пирогов в свое время утверждал, что лекция должна читаться только в том случае, если лектор владеет совершенно новым научным материалом или обладает выдающимся даром слова. Н.Г.Чернышевский, Н.А. Добролюбов, Д.И. Писарев высказывались за усиление самостоятельной работы студентов, но в то же время подчеркивали эмоциональное воздействие лекций в процессе педагогического общения.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Как </w:t>
      </w:r>
      <w:proofErr w:type="gramStart"/>
      <w:r w:rsidRPr="00F248D0">
        <w:rPr>
          <w:rFonts w:ascii="Times New Roman" w:hAnsi="Times New Roman" w:cs="Times New Roman"/>
          <w:sz w:val="28"/>
          <w:szCs w:val="28"/>
        </w:rPr>
        <w:t>показывает исторический опыт отказ от лекций снижает</w:t>
      </w:r>
      <w:proofErr w:type="gramEnd"/>
      <w:r w:rsidRPr="00F248D0">
        <w:rPr>
          <w:rFonts w:ascii="Times New Roman" w:hAnsi="Times New Roman" w:cs="Times New Roman"/>
          <w:sz w:val="28"/>
          <w:szCs w:val="28"/>
        </w:rPr>
        <w:t xml:space="preserve"> научный уровень подготовки студентов, нарушает системность и равномерность работы в течение семестра. С этих соображений до настоящего времени лекция продолжает оставаться ведущей формой организации учебного процесса в вузе.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В учебном процессе складывается ряд ситуаций, когда лекционная форма обучения не может быть заменена никакой другой. </w:t>
      </w:r>
      <w:proofErr w:type="gramStart"/>
      <w:r w:rsidRPr="00F248D0">
        <w:rPr>
          <w:rFonts w:ascii="Times New Roman" w:hAnsi="Times New Roman" w:cs="Times New Roman"/>
          <w:sz w:val="28"/>
          <w:szCs w:val="28"/>
        </w:rPr>
        <w:t>Во-первых</w:t>
      </w:r>
      <w:proofErr w:type="gramEnd"/>
      <w:r w:rsidRPr="00F248D0">
        <w:rPr>
          <w:rFonts w:ascii="Times New Roman" w:hAnsi="Times New Roman" w:cs="Times New Roman"/>
          <w:sz w:val="28"/>
          <w:szCs w:val="28"/>
        </w:rPr>
        <w:t xml:space="preserve"> здесь следует исходить из того, что отдельные темы особенно трудны для самостоятельного изучения и требуют методической проработки лектором. Во-вторых, по основным проблемам курса существуют разноречивые концепции и лекция необходима для их объективного освещения. В-третьих, лекция ничем не заменима в тех случаях, где особенно важно личное эмоциональное воздействие лектора на студентов с целью повлиять на формирование их взглядов.</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По мнению видных </w:t>
      </w:r>
      <w:proofErr w:type="gramStart"/>
      <w:r w:rsidRPr="00F248D0">
        <w:rPr>
          <w:rFonts w:ascii="Times New Roman" w:hAnsi="Times New Roman" w:cs="Times New Roman"/>
          <w:sz w:val="28"/>
          <w:szCs w:val="28"/>
        </w:rPr>
        <w:t>педагогов</w:t>
      </w:r>
      <w:proofErr w:type="gramEnd"/>
      <w:r w:rsidRPr="00F248D0">
        <w:rPr>
          <w:rFonts w:ascii="Times New Roman" w:hAnsi="Times New Roman" w:cs="Times New Roman"/>
          <w:sz w:val="28"/>
          <w:szCs w:val="28"/>
        </w:rPr>
        <w:t xml:space="preserve"> преимущество лекции состоит в следующем: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lastRenderedPageBreak/>
        <w:t>- это творческое общение лектора с аудиторией, сотворчество, эмоциональное воздействие;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лекция – весьма экономный способ получения в общем виде основ знаний;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лекция активизирует мыслительную деятельность студентов.</w:t>
      </w:r>
    </w:p>
    <w:p w:rsidR="00F248D0" w:rsidRPr="00F248D0" w:rsidRDefault="0031717B" w:rsidP="00AE35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248D0" w:rsidRPr="00F248D0">
        <w:rPr>
          <w:rFonts w:ascii="Times New Roman" w:hAnsi="Times New Roman" w:cs="Times New Roman"/>
          <w:sz w:val="28"/>
          <w:szCs w:val="28"/>
        </w:rPr>
        <w:t xml:space="preserve">В настоящее время весьма актуальным является вопрос о </w:t>
      </w:r>
      <w:proofErr w:type="gramStart"/>
      <w:r w:rsidR="00F248D0" w:rsidRPr="00F248D0">
        <w:rPr>
          <w:rFonts w:ascii="Times New Roman" w:hAnsi="Times New Roman" w:cs="Times New Roman"/>
          <w:sz w:val="28"/>
          <w:szCs w:val="28"/>
        </w:rPr>
        <w:t>том</w:t>
      </w:r>
      <w:proofErr w:type="gramEnd"/>
      <w:r w:rsidR="00F248D0" w:rsidRPr="00F248D0">
        <w:rPr>
          <w:rFonts w:ascii="Times New Roman" w:hAnsi="Times New Roman" w:cs="Times New Roman"/>
          <w:sz w:val="28"/>
          <w:szCs w:val="28"/>
        </w:rPr>
        <w:t xml:space="preserve"> каким же требованиям должна удовлетворять лекция, тем более, что вузовская лекция в условиях кредитной системы обучения должна быть проблемной, а не носить информационный характер. Прежде </w:t>
      </w:r>
      <w:proofErr w:type="gramStart"/>
      <w:r w:rsidR="00F248D0" w:rsidRPr="00F248D0">
        <w:rPr>
          <w:rFonts w:ascii="Times New Roman" w:hAnsi="Times New Roman" w:cs="Times New Roman"/>
          <w:sz w:val="28"/>
          <w:szCs w:val="28"/>
        </w:rPr>
        <w:t>всего</w:t>
      </w:r>
      <w:proofErr w:type="gramEnd"/>
      <w:r w:rsidR="00F248D0" w:rsidRPr="00F248D0">
        <w:rPr>
          <w:rFonts w:ascii="Times New Roman" w:hAnsi="Times New Roman" w:cs="Times New Roman"/>
          <w:sz w:val="28"/>
          <w:szCs w:val="28"/>
        </w:rPr>
        <w:t xml:space="preserve"> следует отметить нравственную сторону лекции и преподавания, научность и информативность (современной научный уровень), доказательность и аргументированность, наличие достаточного количества ярких, убедительных примеров, фактов, обосновавший, документов и научных доказательств, эмоциональность формы изложения, активизация мышления слушателей, постановка вопросов для размышления. Лекция должна быть методически обработана, что означает выведение главных  мыслей и положений, подчеркивание выводов, разъяснение новых терминов и названий, использование аудиовизуальных дидактических материалов.</w:t>
      </w:r>
    </w:p>
    <w:p w:rsidR="00F248D0" w:rsidRPr="00F248D0" w:rsidRDefault="0031717B" w:rsidP="00AE35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248D0" w:rsidRPr="00F248D0">
        <w:rPr>
          <w:rFonts w:ascii="Times New Roman" w:hAnsi="Times New Roman" w:cs="Times New Roman"/>
          <w:sz w:val="28"/>
          <w:szCs w:val="28"/>
        </w:rPr>
        <w:t xml:space="preserve">Таким образом, вузовская лекция имеет определенные недостатки, поскольку одни студенты успевают осмыслить </w:t>
      </w:r>
      <w:proofErr w:type="gramStart"/>
      <w:r w:rsidR="00F248D0" w:rsidRPr="00F248D0">
        <w:rPr>
          <w:rFonts w:ascii="Times New Roman" w:hAnsi="Times New Roman" w:cs="Times New Roman"/>
          <w:sz w:val="28"/>
          <w:szCs w:val="28"/>
        </w:rPr>
        <w:t>услышанное</w:t>
      </w:r>
      <w:proofErr w:type="gramEnd"/>
      <w:r w:rsidR="00F248D0" w:rsidRPr="00F248D0">
        <w:rPr>
          <w:rFonts w:ascii="Times New Roman" w:hAnsi="Times New Roman" w:cs="Times New Roman"/>
          <w:sz w:val="28"/>
          <w:szCs w:val="28"/>
        </w:rPr>
        <w:t>, другие – только механически записывают слова лектора. В то же время правильно построенная проблемная лекция побуждает студентов вместе с преподавателем решать поставленные проблемы, осмысливать услышанное, определять свое мнение по тому или иному факту.</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2. По своей структуре лекции могут </w:t>
      </w:r>
      <w:proofErr w:type="gramStart"/>
      <w:r w:rsidRPr="00F248D0">
        <w:rPr>
          <w:rFonts w:ascii="Times New Roman" w:hAnsi="Times New Roman" w:cs="Times New Roman"/>
          <w:sz w:val="28"/>
          <w:szCs w:val="28"/>
        </w:rPr>
        <w:t>отличатся</w:t>
      </w:r>
      <w:proofErr w:type="gramEnd"/>
      <w:r w:rsidRPr="00F248D0">
        <w:rPr>
          <w:rFonts w:ascii="Times New Roman" w:hAnsi="Times New Roman" w:cs="Times New Roman"/>
          <w:sz w:val="28"/>
          <w:szCs w:val="28"/>
        </w:rPr>
        <w:t xml:space="preserve"> друг от друга. Но существует общий каркас, применимый к любой лекции. Прежде </w:t>
      </w:r>
      <w:proofErr w:type="gramStart"/>
      <w:r w:rsidRPr="00F248D0">
        <w:rPr>
          <w:rFonts w:ascii="Times New Roman" w:hAnsi="Times New Roman" w:cs="Times New Roman"/>
          <w:sz w:val="28"/>
          <w:szCs w:val="28"/>
        </w:rPr>
        <w:t>всего</w:t>
      </w:r>
      <w:proofErr w:type="gramEnd"/>
      <w:r w:rsidRPr="00F248D0">
        <w:rPr>
          <w:rFonts w:ascii="Times New Roman" w:hAnsi="Times New Roman" w:cs="Times New Roman"/>
          <w:sz w:val="28"/>
          <w:szCs w:val="28"/>
        </w:rPr>
        <w:t xml:space="preserve"> это – сообщение плана лекции и следование ему. В план включается наименование основных узловых вопросов лекции, которые могут послужить для составления экзаменационных билетов при устном экзамене либо тестов – при проведении экзамена путем компьютерного тестирования. Полезно напомнить студентам краткое содержание предыдущей лекции, увязав его с новым материалом. При раскрытии темы можно применять метод индукции либо дедукции. В конце лекции полезно подвести итог </w:t>
      </w:r>
      <w:proofErr w:type="gramStart"/>
      <w:r w:rsidRPr="00F248D0">
        <w:rPr>
          <w:rFonts w:ascii="Times New Roman" w:hAnsi="Times New Roman" w:cs="Times New Roman"/>
          <w:sz w:val="28"/>
          <w:szCs w:val="28"/>
        </w:rPr>
        <w:t>услышанному</w:t>
      </w:r>
      <w:proofErr w:type="gramEnd"/>
      <w:r w:rsidRPr="00F248D0">
        <w:rPr>
          <w:rFonts w:ascii="Times New Roman" w:hAnsi="Times New Roman" w:cs="Times New Roman"/>
          <w:sz w:val="28"/>
          <w:szCs w:val="28"/>
        </w:rPr>
        <w:t>.</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Существует несколько разновидностей вузовской лекции. Одна из них это – вводная лекция. Она знакомит студентов с целью и назначением курса, его ролью и местом в системе учебных дисциплин. Во вводной лекции важно связать теоретический материал с практикой будущей работы специалистов. Далее целесообразно рассказать об общей методике работы над курсом.</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Обзорная лекция – это не краткий конспект, а систематизация знаний на более высоком уровне. В обзорной лекции следует рассмотреть наиболее трудные вопросы.</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На лекции целесообразно чтобы студенты писали конспект. Он помогает внимательно слушать и лучше запоминать в процессе записи. Задача лектора – дать студентам возможность конспектировать материал осмысленно: слушать, осмысливать, перерабатывать, кратко записывать.</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lastRenderedPageBreak/>
        <w:t>Можно отметить узловые критерии оценки качества лекции. Это содержание, методика, руководство работой студентов, лекторские данные, результативность лекции.</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Содержание лекции включает научность, соответствие современному уровню развития науки, мировоззренческая сторона, наличие методических вопросов, правильная их трактовка,  активизация мышления путем выдвижения проблемных вопросов и разрешения противоречия в ходе лекции, освещение истории вопроса, показ различных концепций, связь с практикой.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Методика чтения лекции включает наличие плана лекции и следование ему, доступность и разъяснение новых терминов и понятий, доказательность и аргументированность, выделение главных мыслей и выводов, использование приемов закрепления: повторение, вопросы на проверку внимания, усвоения.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Руководство работой студентов: дача материала под запись. Использование приемов поддержания внимания – риторические вопросы, шутки, ораторские приемы, разрешение задавать вопросы по ходу лекции. </w:t>
      </w:r>
      <w:proofErr w:type="gramStart"/>
      <w:r w:rsidRPr="00F248D0">
        <w:rPr>
          <w:rFonts w:ascii="Times New Roman" w:hAnsi="Times New Roman" w:cs="Times New Roman"/>
          <w:sz w:val="28"/>
          <w:szCs w:val="28"/>
        </w:rPr>
        <w:t>Лекторские данные: знание предмета, эмоциональность, голос, дикция, ораторское мастерство,  культура речи, внешний вид, умение установить контакт.</w:t>
      </w:r>
      <w:proofErr w:type="gramEnd"/>
      <w:r w:rsidRPr="00F248D0">
        <w:rPr>
          <w:rFonts w:ascii="Times New Roman" w:hAnsi="Times New Roman" w:cs="Times New Roman"/>
          <w:sz w:val="28"/>
          <w:szCs w:val="28"/>
        </w:rPr>
        <w:t xml:space="preserve">  Результативность лекции: воспитательный аспект, достижение дидактических целей, информационная  ценность.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Необходимо иметь в виду, что лектор так должен излагать материал, чтобы слушатели понимали информацию, и она вызывала бы у них интерес.</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Цель лекции – это ее представленные результаты, т.е. то, чего хочет достигнуть преподаватель: чему научить, что воспитать, дать больше нового материала, поставить ряд проблем или наметить ориентиры для самостоятельного изучения материала студентами. Определение цели лекции зависит от ее вида: одно дело установочная лекция для заочников, совсем иное – обзорная лекция для выпускников или лекция по отдельной научной проблеме.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При чтении лекции преподаватель должен создавать проблемные ситуации, пробуждать у </w:t>
      </w:r>
      <w:proofErr w:type="gramStart"/>
      <w:r w:rsidRPr="00F248D0">
        <w:rPr>
          <w:rFonts w:ascii="Times New Roman" w:hAnsi="Times New Roman" w:cs="Times New Roman"/>
          <w:sz w:val="28"/>
          <w:szCs w:val="28"/>
        </w:rPr>
        <w:t>обучаемых</w:t>
      </w:r>
      <w:proofErr w:type="gramEnd"/>
      <w:r w:rsidRPr="00F248D0">
        <w:rPr>
          <w:rFonts w:ascii="Times New Roman" w:hAnsi="Times New Roman" w:cs="Times New Roman"/>
          <w:sz w:val="28"/>
          <w:szCs w:val="28"/>
        </w:rPr>
        <w:t xml:space="preserve"> познавательный интерес и желание найти способы для их разрешения.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Преподавателю не следует переполнять лекцию эмоциями. Усиление аргументации, обоснование положений, убеждения должны идти по двум </w:t>
      </w:r>
      <w:proofErr w:type="spellStart"/>
      <w:r w:rsidRPr="00F248D0">
        <w:rPr>
          <w:rFonts w:ascii="Times New Roman" w:hAnsi="Times New Roman" w:cs="Times New Roman"/>
          <w:sz w:val="28"/>
          <w:szCs w:val="28"/>
        </w:rPr>
        <w:t>направлениям</w:t>
      </w:r>
      <w:proofErr w:type="gramStart"/>
      <w:r w:rsidRPr="00F248D0">
        <w:rPr>
          <w:rFonts w:ascii="Times New Roman" w:hAnsi="Times New Roman" w:cs="Times New Roman"/>
          <w:sz w:val="28"/>
          <w:szCs w:val="28"/>
        </w:rPr>
        <w:t>:р</w:t>
      </w:r>
      <w:proofErr w:type="gramEnd"/>
      <w:r w:rsidRPr="00F248D0">
        <w:rPr>
          <w:rFonts w:ascii="Times New Roman" w:hAnsi="Times New Roman" w:cs="Times New Roman"/>
          <w:sz w:val="28"/>
          <w:szCs w:val="28"/>
        </w:rPr>
        <w:t>ациональному</w:t>
      </w:r>
      <w:proofErr w:type="spellEnd"/>
      <w:r w:rsidRPr="00F248D0">
        <w:rPr>
          <w:rFonts w:ascii="Times New Roman" w:hAnsi="Times New Roman" w:cs="Times New Roman"/>
          <w:sz w:val="28"/>
          <w:szCs w:val="28"/>
        </w:rPr>
        <w:t xml:space="preserve"> и эмоциональному.  Оптимальной деятельность преподавателя во время чтения лекции будет тогда, когда он учитывает психологию аудитории, закономерности восприятия, внимания, мышления, эмоциональных и волевых процессов студентов.</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Лекция по содержанию, структуре и форме изложения должна способствовать восприятию и пониманию ее основных положений, развивать интерес к научной деятельности, направлять самостоятельную работу студентов, удовлетворять и формировать их познавательные потребности.</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Восприятие лекций студентами младших и старших курсов не одинаково, и это обстоятельство всегда должно учитываться лектором. </w:t>
      </w:r>
      <w:r w:rsidRPr="00F248D0">
        <w:rPr>
          <w:rFonts w:ascii="Times New Roman" w:hAnsi="Times New Roman" w:cs="Times New Roman"/>
          <w:sz w:val="28"/>
          <w:szCs w:val="28"/>
        </w:rPr>
        <w:lastRenderedPageBreak/>
        <w:t>Особенно трудно усваивается лекционный материал первокурсниками. Лекция на старших курсах отличается большей широтой и глубиной охвата научных проблем.</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Таким </w:t>
      </w:r>
      <w:r w:rsidR="0031717B" w:rsidRPr="00F248D0">
        <w:rPr>
          <w:rFonts w:ascii="Times New Roman" w:hAnsi="Times New Roman" w:cs="Times New Roman"/>
          <w:sz w:val="28"/>
          <w:szCs w:val="28"/>
        </w:rPr>
        <w:t>образом,</w:t>
      </w:r>
      <w:r w:rsidRPr="00F248D0">
        <w:rPr>
          <w:rFonts w:ascii="Times New Roman" w:hAnsi="Times New Roman" w:cs="Times New Roman"/>
          <w:sz w:val="28"/>
          <w:szCs w:val="28"/>
        </w:rPr>
        <w:t xml:space="preserve"> следует отметить, что в целом лекции имеют общую структуру, но различное содержание. Оценка качества лекции проводится не только по соблюдению общепринятых этапов построения лекционного материала, но и с учетом лекторского мастерства преподавателя, глубины рассматриваемых проблем и умения преподавателя побудить студентов к самостоятельной работе над темой.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3.Модернизация образовательной системы Республики Казахстан, предусматривающая тенденции к ориентации на отдельного человека, на реализацию его творческих способностей обусловили разработку и появление новых лекционных форм, таких как проблемная лекция, лекция вдвоем, лекция-визуализация, лекция-пресс-конференция.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В отличие от традиционной информационной лекции, на которой студентам вводится и объясняется готовая информация, подлежащая запоминанию, на проблемной лекции новое знание вводится как неизвестное, которое необходимо «открыть». Задача преподавателя – создав проблемную ситуацию, побудить студентов к поискам решения проблемы. Для этого новый теоретический материал представляется в форме проблемной задачи. В ее условии имеются противоречия, которые необходимо обнаружить и разрешить. Сотрудничая с </w:t>
      </w:r>
      <w:proofErr w:type="gramStart"/>
      <w:r w:rsidRPr="00F248D0">
        <w:rPr>
          <w:rFonts w:ascii="Times New Roman" w:hAnsi="Times New Roman" w:cs="Times New Roman"/>
          <w:sz w:val="28"/>
          <w:szCs w:val="28"/>
        </w:rPr>
        <w:t>преподавателем</w:t>
      </w:r>
      <w:proofErr w:type="gramEnd"/>
      <w:r w:rsidRPr="00F248D0">
        <w:rPr>
          <w:rFonts w:ascii="Times New Roman" w:hAnsi="Times New Roman" w:cs="Times New Roman"/>
          <w:sz w:val="28"/>
          <w:szCs w:val="28"/>
        </w:rPr>
        <w:t xml:space="preserve"> студенты приобретают новое нужное знание. Процесс познания студентов при данной форме изложения информации приближается к поисковой, исследовательской деятельности. С помощью проблемной лекции обеспечиваются развитие творческого мышления, познавательного интереса к содержанию предмета, профессиональная мотивация, корпоративность.</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Лекция – визуализация возникла как результат поиска новых возможностей реализация принципа наглядности. </w:t>
      </w:r>
      <w:proofErr w:type="spellStart"/>
      <w:r w:rsidRPr="00F248D0">
        <w:rPr>
          <w:rFonts w:ascii="Times New Roman" w:hAnsi="Times New Roman" w:cs="Times New Roman"/>
          <w:sz w:val="28"/>
          <w:szCs w:val="28"/>
        </w:rPr>
        <w:t>Психолого</w:t>
      </w:r>
      <w:proofErr w:type="spellEnd"/>
      <w:r w:rsidRPr="00F248D0">
        <w:rPr>
          <w:rFonts w:ascii="Times New Roman" w:hAnsi="Times New Roman" w:cs="Times New Roman"/>
          <w:sz w:val="28"/>
          <w:szCs w:val="28"/>
        </w:rPr>
        <w:t xml:space="preserve"> – педагогические исследования показывают, что наглядность не только способствует более успешному восприятию и запоминанию учебного материала, но и позволяют проникнуть глубже в существо познаваемых явлений.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Визуализированная лекция представляет собой устную информацию, преобразованную в визуальную форму. Преподаватель должен выполнить такие демонстрационные материалы, такие формы наглядности, которые не только дополняют словесную информацию, но сами выступают носителями содержательной информации. Чтение такой лекции сводится к сводному, развернутому комментированию подготовленных визуальных материалов, которые должны: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обеспечить систематизацию имеющихся знаний;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усвоение </w:t>
      </w:r>
      <w:proofErr w:type="gramStart"/>
      <w:r w:rsidRPr="00F248D0">
        <w:rPr>
          <w:rFonts w:ascii="Times New Roman" w:hAnsi="Times New Roman" w:cs="Times New Roman"/>
          <w:sz w:val="28"/>
          <w:szCs w:val="28"/>
        </w:rPr>
        <w:t>новой</w:t>
      </w:r>
      <w:proofErr w:type="gramEnd"/>
      <w:r w:rsidRPr="00F248D0">
        <w:rPr>
          <w:rFonts w:ascii="Times New Roman" w:hAnsi="Times New Roman" w:cs="Times New Roman"/>
          <w:sz w:val="28"/>
          <w:szCs w:val="28"/>
        </w:rPr>
        <w:t xml:space="preserve"> информаций;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создание и разрешение проблемных ситуаций;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демонстрировать разные способы визуализации.</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lastRenderedPageBreak/>
        <w:t>Лекция вдвоем – эта разновидность лекции является продолжением и развитием проблемного изложения материала в диалоге двух лиц, например: теоретика и практика, представителей двух различных научных школ и.т.д. Необходимо чтобы:</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диалог преподавателей демонстрировал культуру дискуссии, совместного решения проблемы;</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втягивать в обсуждение студентов, побуждая их задавать вопросы, высказывать свою точку зрения, демонстрировать отклик на происходящее.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Лекция – пресс – конференция. Назвав тему лекции, преподаватель просит студентов задавать ему письменно вопросы по данной теме. В течение двух-трех минут студенты формируют наиболее интересующие их вопросы и передают преподавателю. Лекция излагается не как ответы на вопросы, а как связанный текст, в процессе изложения которого формируются ответы.</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Такую лекцию можно проводить:</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в начале темы с целью выявить потребности, круг интересов группы или потока;</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в середине, когда она направлена на привлечение студентов к узловым моментам курса и систематизацию знаний;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в конце – для определения перспектив развития усвоенного содержания.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В последнее время становятся распространенными лекции с использованием раздаточных материалов, слайдов или плакатов. Это так называемая интерактивная лекция, которая позволяет передать определенный объем информации, вовлекая участников в процесс обучения.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Широко практикуются и лекции – дискуссии. В данной лекции все студенты должны быть такими же подготовленными и активными как лектор.</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Одним из вариантов подготовки такой лекции является подготовка казуса из юридической или общественной практики, на основе которого можно организовать обсуждение теоретического материала.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Таким образом, развитие лекционной формы в системе вузовского обучения направлено на то, чтобы отойти от традиционной формы подачи материала и проводить лекции в активной форме с участием </w:t>
      </w:r>
      <w:proofErr w:type="gramStart"/>
      <w:r w:rsidRPr="00F248D0">
        <w:rPr>
          <w:rFonts w:ascii="Times New Roman" w:hAnsi="Times New Roman" w:cs="Times New Roman"/>
          <w:sz w:val="28"/>
          <w:szCs w:val="28"/>
        </w:rPr>
        <w:t>обучающихся</w:t>
      </w:r>
      <w:proofErr w:type="gramEnd"/>
      <w:r w:rsidRPr="00F248D0">
        <w:rPr>
          <w:rFonts w:ascii="Times New Roman" w:hAnsi="Times New Roman" w:cs="Times New Roman"/>
          <w:sz w:val="28"/>
          <w:szCs w:val="28"/>
        </w:rPr>
        <w:t>. Именно в таком случае студенты являются не просто слушателями, а активными участниками разрешения конкретной проблемы.</w:t>
      </w:r>
    </w:p>
    <w:p w:rsidR="00F248D0" w:rsidRPr="0031717B" w:rsidRDefault="0031717B" w:rsidP="00AE3546">
      <w:pPr>
        <w:spacing w:after="0" w:line="240" w:lineRule="auto"/>
        <w:ind w:firstLine="709"/>
        <w:rPr>
          <w:rFonts w:ascii="Times New Roman" w:hAnsi="Times New Roman" w:cs="Times New Roman"/>
          <w:b/>
          <w:sz w:val="28"/>
          <w:szCs w:val="28"/>
        </w:rPr>
      </w:pPr>
      <w:r w:rsidRPr="0031717B">
        <w:rPr>
          <w:rFonts w:ascii="Times New Roman" w:hAnsi="Times New Roman" w:cs="Times New Roman"/>
          <w:b/>
          <w:sz w:val="28"/>
          <w:szCs w:val="28"/>
        </w:rPr>
        <w:t>Литература:</w:t>
      </w:r>
      <w:r>
        <w:rPr>
          <w:rFonts w:ascii="Times New Roman" w:hAnsi="Times New Roman" w:cs="Times New Roman"/>
          <w:b/>
          <w:sz w:val="28"/>
          <w:szCs w:val="28"/>
        </w:rPr>
        <w:t>1-10</w:t>
      </w:r>
    </w:p>
    <w:p w:rsidR="00F248D0" w:rsidRPr="00F248D0" w:rsidRDefault="00F248D0" w:rsidP="00AE3546">
      <w:pPr>
        <w:spacing w:after="0" w:line="240" w:lineRule="auto"/>
        <w:ind w:firstLine="709"/>
        <w:rPr>
          <w:rFonts w:ascii="Times New Roman" w:hAnsi="Times New Roman" w:cs="Times New Roman"/>
          <w:b/>
          <w:sz w:val="28"/>
          <w:szCs w:val="28"/>
        </w:rPr>
      </w:pPr>
      <w:r w:rsidRPr="00F248D0">
        <w:rPr>
          <w:rFonts w:ascii="Times New Roman" w:hAnsi="Times New Roman" w:cs="Times New Roman"/>
          <w:b/>
          <w:sz w:val="28"/>
          <w:szCs w:val="28"/>
        </w:rPr>
        <w:t>Контрольные вопросы:</w:t>
      </w:r>
    </w:p>
    <w:p w:rsidR="00F248D0" w:rsidRPr="00F248D0" w:rsidRDefault="00F248D0" w:rsidP="00AE3546">
      <w:pPr>
        <w:numPr>
          <w:ilvl w:val="0"/>
          <w:numId w:val="9"/>
        </w:numPr>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Какова роль лекции в вузе?</w:t>
      </w:r>
    </w:p>
    <w:p w:rsidR="00F248D0" w:rsidRPr="00F248D0" w:rsidRDefault="00F248D0" w:rsidP="00AE3546">
      <w:pPr>
        <w:numPr>
          <w:ilvl w:val="0"/>
          <w:numId w:val="9"/>
        </w:numPr>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В чем состоит преимущество лекции в процессе вузовского обучения?</w:t>
      </w:r>
    </w:p>
    <w:p w:rsidR="00F248D0" w:rsidRPr="00F248D0" w:rsidRDefault="00F248D0" w:rsidP="00AE3546">
      <w:pPr>
        <w:numPr>
          <w:ilvl w:val="0"/>
          <w:numId w:val="9"/>
        </w:numPr>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Перечислите разновидность вузовской лекции</w:t>
      </w:r>
    </w:p>
    <w:p w:rsidR="00F248D0" w:rsidRPr="00F248D0" w:rsidRDefault="00F248D0" w:rsidP="00AE3546">
      <w:pPr>
        <w:numPr>
          <w:ilvl w:val="0"/>
          <w:numId w:val="9"/>
        </w:numPr>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Перечислите новые лекционные формы и определите их содержание</w:t>
      </w:r>
    </w:p>
    <w:p w:rsidR="00F248D0" w:rsidRPr="00F248D0" w:rsidRDefault="00F248D0" w:rsidP="00AE3546">
      <w:pPr>
        <w:numPr>
          <w:ilvl w:val="0"/>
          <w:numId w:val="9"/>
        </w:numPr>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Каковы особенности интерактивных лекций?</w:t>
      </w:r>
    </w:p>
    <w:p w:rsidR="00F248D0" w:rsidRPr="00F248D0" w:rsidRDefault="00F248D0" w:rsidP="00AE3546">
      <w:pPr>
        <w:spacing w:after="0" w:line="240" w:lineRule="auto"/>
        <w:ind w:firstLine="709"/>
        <w:rPr>
          <w:rFonts w:ascii="Times New Roman" w:hAnsi="Times New Roman" w:cs="Times New Roman"/>
          <w:b/>
          <w:bCs/>
          <w:sz w:val="28"/>
          <w:szCs w:val="28"/>
        </w:rPr>
      </w:pPr>
      <w:r w:rsidRPr="00F248D0">
        <w:rPr>
          <w:rFonts w:ascii="Times New Roman" w:hAnsi="Times New Roman" w:cs="Times New Roman"/>
          <w:sz w:val="28"/>
          <w:szCs w:val="28"/>
        </w:rPr>
        <w:lastRenderedPageBreak/>
        <w:t xml:space="preserve"> </w:t>
      </w:r>
      <w:r w:rsidRPr="00F248D0">
        <w:rPr>
          <w:rFonts w:ascii="Times New Roman" w:hAnsi="Times New Roman" w:cs="Times New Roman"/>
          <w:b/>
          <w:bCs/>
          <w:sz w:val="28"/>
          <w:szCs w:val="28"/>
        </w:rPr>
        <w:t>Тема 5. Методика проведения практических занятий.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
          <w:bCs/>
          <w:sz w:val="28"/>
          <w:szCs w:val="28"/>
        </w:rPr>
        <w:t>Цель:</w:t>
      </w:r>
      <w:r w:rsidRPr="00F248D0">
        <w:rPr>
          <w:rFonts w:ascii="Times New Roman" w:hAnsi="Times New Roman" w:cs="Times New Roman"/>
          <w:sz w:val="28"/>
          <w:szCs w:val="28"/>
        </w:rPr>
        <w:t xml:space="preserve"> определить место практических занятий в вузе, рассмотреть                          содержание  активных форм проведения практических занятий.</w:t>
      </w:r>
    </w:p>
    <w:p w:rsidR="00F248D0" w:rsidRPr="00F248D0" w:rsidRDefault="00F248D0" w:rsidP="0031717B">
      <w:pPr>
        <w:tabs>
          <w:tab w:val="left" w:pos="2115"/>
        </w:tabs>
        <w:spacing w:after="0" w:line="240" w:lineRule="auto"/>
        <w:ind w:firstLine="709"/>
        <w:rPr>
          <w:rFonts w:ascii="Times New Roman" w:hAnsi="Times New Roman" w:cs="Times New Roman"/>
          <w:b/>
          <w:sz w:val="28"/>
          <w:szCs w:val="28"/>
        </w:rPr>
      </w:pPr>
      <w:r w:rsidRPr="00F248D0">
        <w:rPr>
          <w:rFonts w:ascii="Times New Roman" w:hAnsi="Times New Roman" w:cs="Times New Roman"/>
          <w:b/>
          <w:sz w:val="28"/>
          <w:szCs w:val="28"/>
        </w:rPr>
        <w:t>План:</w:t>
      </w:r>
    </w:p>
    <w:p w:rsidR="00F248D0" w:rsidRPr="00F248D0" w:rsidRDefault="00F248D0" w:rsidP="0031717B">
      <w:pPr>
        <w:numPr>
          <w:ilvl w:val="0"/>
          <w:numId w:val="10"/>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Общая характеристика практических занятий в вузе.</w:t>
      </w:r>
    </w:p>
    <w:p w:rsidR="00F248D0" w:rsidRPr="00F248D0" w:rsidRDefault="00F248D0" w:rsidP="0031717B">
      <w:pPr>
        <w:numPr>
          <w:ilvl w:val="0"/>
          <w:numId w:val="10"/>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Интерактивные методы проведения практических занятий.</w:t>
      </w:r>
    </w:p>
    <w:p w:rsidR="00F248D0" w:rsidRPr="00F248D0" w:rsidRDefault="00F248D0" w:rsidP="00AE3546">
      <w:pPr>
        <w:spacing w:after="0" w:line="240" w:lineRule="auto"/>
        <w:ind w:firstLine="709"/>
        <w:rPr>
          <w:rFonts w:ascii="Times New Roman" w:hAnsi="Times New Roman" w:cs="Times New Roman"/>
          <w:sz w:val="28"/>
          <w:szCs w:val="28"/>
        </w:rPr>
      </w:pPr>
    </w:p>
    <w:p w:rsidR="00F248D0" w:rsidRPr="00F248D0" w:rsidRDefault="00F248D0" w:rsidP="00AE3546">
      <w:pPr>
        <w:numPr>
          <w:ilvl w:val="0"/>
          <w:numId w:val="11"/>
        </w:numPr>
        <w:tabs>
          <w:tab w:val="clear" w:pos="720"/>
          <w:tab w:val="num" w:pos="0"/>
        </w:tabs>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Учебный процесс в вузе предусматривает проведение практических занятий: лабораторных работ, семинарских занятий, практикумов. Главное назначение практических занятий состоит в том, чтобы выработать у студентов навыки применения полученных знаний для решения практических задач совместно с преподавателем.</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Цель практических занятий состоит в том, чтобы углубить, расширить, детализировать знания, полученные на лекции и в ходе самостоятельной работы и содействовать выработке навыков профессиональной деятельности.</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Методика практических занятий может быть различной и зависит от авторской индивидуальности преподавателя.  Структура практического занятия в основном одинакова. Это вступительное слово преподавателя, ответы на вопросы студентов по неясному материалу, практическая часть как плановая и заключительное слово преподавателя. Разнообразие занятий вытекает из собственно практической части. Это могут быть обсуждения рефератов, дискуссии, решение задач, тренировочные упражнения и др. Цель занятий должна быть ясна не только преподавателю, но и студентам.</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Необходимым условием проведения практического занятия является то, что студенты должны постоянно ощущать рост сложности выполняемых заданий, индивидуальный подход и продуктивное педагогическое общение. Студенты должны получить возможность раскрыть и проявить свои способности, свой личный потенциал. Поэтому при разработке заданий и плана занятий преподаватель должен учитывать уровень подготовки и интересы каждого студента группы, выступая в роли консультанта и не подавляя самостоятельности и инициативы студентов.</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Разновидностью практических занятий являются семинары, которые служат средством развития у студентов культуры научного мышления. Главная цель семинарских занятий – обеспечить студентам возможность овладеть навыками и умениями использования теоретического знания применительно к особенностям изучаемой отрасли. На семинарах решается следующие педагогические задачи:</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развитие творческого профессионального мышления;</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познавательная мотивация;</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-профессиональное использование знаний в учебных условиях.</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Кроме этого решаются и такие частные задачи, как:</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 повторение материала и закрепление знаний;</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 контроль;</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 педагогическое общение.</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lastRenderedPageBreak/>
        <w:t xml:space="preserve">      К формам семинара можно отнести развернутую беседу по заранее известному плану, небольшие доклады студентов с последующим их обсуждением, дискуссии и др.</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В организации семинарских занятий реализуется принцип совместной деятельности, сотворчество. Однако следует отметить, что групповая форма общения на семинарских занятиях не всегда эффективна и поиск адекватных форм привел к таким коллективным формам семинарского занятия как «круглый стол», «семинар - дискуссия», «деловая игра».</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Круглый стол отражает особенности современного профессионального общения </w:t>
      </w:r>
      <w:proofErr w:type="gramStart"/>
      <w:r w:rsidRPr="00F248D0">
        <w:rPr>
          <w:rFonts w:ascii="Times New Roman" w:hAnsi="Times New Roman" w:cs="Times New Roman"/>
          <w:sz w:val="28"/>
          <w:szCs w:val="28"/>
        </w:rPr>
        <w:t>на</w:t>
      </w:r>
      <w:proofErr w:type="gramEnd"/>
      <w:r w:rsidRPr="00F248D0">
        <w:rPr>
          <w:rFonts w:ascii="Times New Roman" w:hAnsi="Times New Roman" w:cs="Times New Roman"/>
          <w:sz w:val="28"/>
          <w:szCs w:val="28"/>
        </w:rPr>
        <w:t>. На таком семинаре осуществляются сотрудничество и взаимопомощь, каждый студент имеет право на интеллектуальную активность, заинтересован в достижении общей цели семинаров, принимает участие в коллективной выработке выводов и решений.  В условиях совместной работы студент занимает активную позицию.</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Семинар – дискуссия – диалогическое общение участников, в процессе которого через совместное участие обсуждаются и решаются теоретические и практические проблемы курса. На обсуждение выносятся наиболее актуальные проблемные вопросы изучаемой дисциплины. Каждый из участников дискуссии должен научиться точно, выражать свои мысли в докладе или выступлении по вопросу, активно отстаивать свою точку зрения, аргументировано возражать, опровергать ошибочную позицию. Необходимым условием развертывания продуктивной дискуссии являются личные знания, которые приобретаются  студентами на лекциях в самостоятельной работе. Важно научить студентов культуре общения и взаимодействия.</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Частью семинара – дискуссии могут быть элементы «мозгового штурма», «деловой игры». В первом случае участники семинара стараются выдвинуть как можно больше идей, не подвергая их критике, а потом из них выделяются главные, наиболее заслуживающие внимания, которые обсуждаются и развиваются. Во втором случае семинар получает ролевую «инструментовку». </w:t>
      </w:r>
      <w:proofErr w:type="gramStart"/>
      <w:r w:rsidRPr="00F248D0">
        <w:rPr>
          <w:rFonts w:ascii="Times New Roman" w:hAnsi="Times New Roman" w:cs="Times New Roman"/>
          <w:sz w:val="28"/>
          <w:szCs w:val="28"/>
        </w:rPr>
        <w:t>Можно ввести роли ведущего оппонента, рецензента, логика, психолога, эксперта и.т.д. в зависимости от того, какой материал обсуждается.</w:t>
      </w:r>
      <w:proofErr w:type="gramEnd"/>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Существуют общепринятые критерии оценки семинарского занятия.</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Целенаправленность: постановка проблемы, стремление связать теорию с практикой, с использованием материала в будущей профессиональной деятельности.</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Планирование: выделение главных вопросов, связанных с профилирующими дисциплинами, наличие новинок в списке литературы.</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Организация семинара: умение вызвать и поддержать дискуссию, конструктивный анализ всех ответов и выступлений, </w:t>
      </w:r>
      <w:proofErr w:type="spellStart"/>
      <w:r w:rsidRPr="00F248D0">
        <w:rPr>
          <w:rFonts w:ascii="Times New Roman" w:hAnsi="Times New Roman" w:cs="Times New Roman"/>
          <w:sz w:val="28"/>
          <w:szCs w:val="28"/>
        </w:rPr>
        <w:t>заполненность</w:t>
      </w:r>
      <w:proofErr w:type="spellEnd"/>
      <w:r w:rsidRPr="00F248D0">
        <w:rPr>
          <w:rFonts w:ascii="Times New Roman" w:hAnsi="Times New Roman" w:cs="Times New Roman"/>
          <w:sz w:val="28"/>
          <w:szCs w:val="28"/>
        </w:rPr>
        <w:t xml:space="preserve">  учебного времени обсуждением проблем, поведение самого преподавателя. </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lastRenderedPageBreak/>
        <w:t xml:space="preserve">        Стиль проведения семинара: оживленный, с постановкой острых вопросов, возникающей дискуссии или вялый, не возбуждающий ни мыслей, ни интереса.</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Отношения «преподаватель - студенты»: уважительные, в меру требовательные, равнодушные, безразличные.</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Управление группой: быстрый контакт со студентами, уверенное поведение в группе, разумное и справедливое взаимодействие со студентами или наоборот, повышает тон, опирается в работе на лидеров, оставляя пассивными других студентов.</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Замечания преподавателя: квалифицированные, обобщающие или нет замечаний.</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Лабораторные занятия интегрируют теоретика – методологические знания и практические </w:t>
      </w:r>
      <w:proofErr w:type="gramStart"/>
      <w:r w:rsidRPr="00F248D0">
        <w:rPr>
          <w:rFonts w:ascii="Times New Roman" w:hAnsi="Times New Roman" w:cs="Times New Roman"/>
          <w:sz w:val="28"/>
          <w:szCs w:val="28"/>
        </w:rPr>
        <w:t>умения</w:t>
      </w:r>
      <w:proofErr w:type="gramEnd"/>
      <w:r w:rsidRPr="00F248D0">
        <w:rPr>
          <w:rFonts w:ascii="Times New Roman" w:hAnsi="Times New Roman" w:cs="Times New Roman"/>
          <w:sz w:val="28"/>
          <w:szCs w:val="28"/>
        </w:rPr>
        <w:t xml:space="preserve"> и навыки студентов в едином процессе деятельности </w:t>
      </w:r>
      <w:proofErr w:type="spellStart"/>
      <w:r w:rsidRPr="00F248D0">
        <w:rPr>
          <w:rFonts w:ascii="Times New Roman" w:hAnsi="Times New Roman" w:cs="Times New Roman"/>
          <w:sz w:val="28"/>
          <w:szCs w:val="28"/>
        </w:rPr>
        <w:t>учебно</w:t>
      </w:r>
      <w:proofErr w:type="spellEnd"/>
      <w:r w:rsidRPr="00F248D0">
        <w:rPr>
          <w:rFonts w:ascii="Times New Roman" w:hAnsi="Times New Roman" w:cs="Times New Roman"/>
          <w:sz w:val="28"/>
          <w:szCs w:val="28"/>
        </w:rPr>
        <w:t xml:space="preserve"> – исследовательского характера.   </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Важнейшей стороной любой формы практических занятий являются упражнения. В них основное внимание уделяется формированию конкретных умений, навыков, что и определяет содержание деятельности студентов – решение задач, графические работы и др.</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Таким </w:t>
      </w:r>
      <w:proofErr w:type="gramStart"/>
      <w:r w:rsidRPr="00F248D0">
        <w:rPr>
          <w:rFonts w:ascii="Times New Roman" w:hAnsi="Times New Roman" w:cs="Times New Roman"/>
          <w:sz w:val="28"/>
          <w:szCs w:val="28"/>
        </w:rPr>
        <w:t>образом</w:t>
      </w:r>
      <w:proofErr w:type="gramEnd"/>
      <w:r w:rsidRPr="00F248D0">
        <w:rPr>
          <w:rFonts w:ascii="Times New Roman" w:hAnsi="Times New Roman" w:cs="Times New Roman"/>
          <w:sz w:val="28"/>
          <w:szCs w:val="28"/>
        </w:rPr>
        <w:t xml:space="preserve"> практические занятия в вузе при правильной их постановке способствует не только закреплению знаний, полученных на лекции и в ходе самостоятельной работы, но и приобретению навыков и умений, необходимых для будущей профессиональной деятельности.</w:t>
      </w:r>
    </w:p>
    <w:p w:rsidR="00F248D0" w:rsidRPr="00F248D0" w:rsidRDefault="00F248D0" w:rsidP="00AE3546">
      <w:pPr>
        <w:tabs>
          <w:tab w:val="num" w:pos="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2.    Существует множество интерактивных методов обучения. Наиболее привычной формой в вузе является сократический семинар с использованием заранее подготовленных вопросов. Преподаватель предоставляет студентам план семинара, список необходимой литературы.  Для проведения такого семинара в активизирующей форме преподаватель раскладывает тему на 40-50 мелких вопросов и готовит карточки трех цветов: отлично, хорошо, плохо. Обращаясь ко всем студентам, преподаватель читает подготовленные вопросы, а студенты на них отвечают. После ответа преподаватель с комментариями или без них   вручает студенту карточку в зависимости от того, как он ответил. В конце занятия преподаватель просит подойти студентов с карточками и выставляет баллы. Положительным в данном методе является то, что преподаватель заставляет аудиторию активизироваться. Такое занятие целесообразно проводить для повторения материала, освоения терминов, понятий, категорий и др.</w:t>
      </w:r>
    </w:p>
    <w:p w:rsidR="00F248D0" w:rsidRPr="00F248D0" w:rsidRDefault="0031717B" w:rsidP="00AE3546">
      <w:pPr>
        <w:tabs>
          <w:tab w:val="num"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248D0" w:rsidRPr="00F248D0">
        <w:rPr>
          <w:rFonts w:ascii="Times New Roman" w:hAnsi="Times New Roman" w:cs="Times New Roman"/>
          <w:sz w:val="28"/>
          <w:szCs w:val="28"/>
        </w:rPr>
        <w:t>Метод ролевой игры (разыгрывание ролей) заключается в том, что студенты вживаются в роль другого человека и действуют внутри нее. Применение ролевых игр включает в себе следующие шаги:</w:t>
      </w:r>
    </w:p>
    <w:p w:rsidR="00F248D0" w:rsidRPr="00F248D0" w:rsidRDefault="00F248D0" w:rsidP="00AE3546">
      <w:pPr>
        <w:numPr>
          <w:ilvl w:val="0"/>
          <w:numId w:val="12"/>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Выбор игровой ситуации. Существует множество ситуаций, которые могут послужить материалом для ролевой игры. Они включают: индивидуальные затруднения (общение с навязчивым продавцом, свидетельство в суде) и ситуации разрешения конфликта (спор с хозяином квартиры о сроках внесения арендной платы.)</w:t>
      </w:r>
    </w:p>
    <w:p w:rsidR="00F248D0" w:rsidRPr="00F248D0" w:rsidRDefault="00F248D0" w:rsidP="00AE3546">
      <w:pPr>
        <w:numPr>
          <w:ilvl w:val="0"/>
          <w:numId w:val="12"/>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lastRenderedPageBreak/>
        <w:t>Подготовка и «разминка». Студенты знакомятся с ситуацией или проблемой, и среди них распределяются роли.</w:t>
      </w:r>
    </w:p>
    <w:p w:rsidR="00F248D0" w:rsidRPr="00F248D0" w:rsidRDefault="00F248D0" w:rsidP="00AE3546">
      <w:pPr>
        <w:numPr>
          <w:ilvl w:val="0"/>
          <w:numId w:val="12"/>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Выбор участников. Преподаватель может назначить студентов на роли сам, дать им возможность распределить роли в группе самим или вызвать добровольцев.</w:t>
      </w:r>
    </w:p>
    <w:p w:rsidR="00F248D0" w:rsidRPr="00F248D0" w:rsidRDefault="00F248D0" w:rsidP="00AE3546">
      <w:pPr>
        <w:numPr>
          <w:ilvl w:val="0"/>
          <w:numId w:val="12"/>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Проведение игры. Студенты сами выбирают стиль своего поведения в рамках игры. Преподаватель не должен вмешиваться, за исключением случая, когда надо сдвинуть застопорившуюся ситуацию. Вмешательство должно быть кратким, точным и ясным.</w:t>
      </w:r>
    </w:p>
    <w:p w:rsidR="00F248D0" w:rsidRPr="00F248D0" w:rsidRDefault="00F248D0" w:rsidP="00AE3546">
      <w:pPr>
        <w:numPr>
          <w:ilvl w:val="0"/>
          <w:numId w:val="12"/>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Обсуждение. Игра должна быть обсуждена и оценена. Как участники, так и наблюдатели должны иметь возможность проанализировать и обсудить, что приходило во время игры и почему.</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Широко распространенным  практическим занятием является проблемный семинар, который можно провести в форме теоретической игры, когда небольшие рабочие группы, организованные на базе студенческой группы, доказывают </w:t>
      </w:r>
      <w:proofErr w:type="spellStart"/>
      <w:proofErr w:type="gramStart"/>
      <w:r w:rsidRPr="00F248D0">
        <w:rPr>
          <w:rFonts w:ascii="Times New Roman" w:hAnsi="Times New Roman" w:cs="Times New Roman"/>
          <w:sz w:val="28"/>
          <w:szCs w:val="28"/>
        </w:rPr>
        <w:t>друг-другу</w:t>
      </w:r>
      <w:proofErr w:type="spellEnd"/>
      <w:proofErr w:type="gramEnd"/>
      <w:r w:rsidRPr="00F248D0">
        <w:rPr>
          <w:rFonts w:ascii="Times New Roman" w:hAnsi="Times New Roman" w:cs="Times New Roman"/>
          <w:sz w:val="28"/>
          <w:szCs w:val="28"/>
        </w:rPr>
        <w:t xml:space="preserve"> преимущества своей концепции, своего метода. Основная цель проблемного семинара – развитие творческих умений и навыков, формирование творческого профессионального ориентированного мышления.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В отличие от ролевой игры деловая игра представляет собой форму воссоздания предметного содержания будущей профессиональной деятельности специалиста, моделирования таких систем отношений, которые характерны для этой деятельности как целого. С помощью знаковых средств (язык, речь, документы) в деловой игре воспроизводится профессиональная остановка, сходная по основным сущностным характеристикам </w:t>
      </w:r>
      <w:proofErr w:type="gramStart"/>
      <w:r w:rsidRPr="00F248D0">
        <w:rPr>
          <w:rFonts w:ascii="Times New Roman" w:hAnsi="Times New Roman" w:cs="Times New Roman"/>
          <w:sz w:val="28"/>
          <w:szCs w:val="28"/>
        </w:rPr>
        <w:t>с</w:t>
      </w:r>
      <w:proofErr w:type="gramEnd"/>
      <w:r w:rsidRPr="00F248D0">
        <w:rPr>
          <w:rFonts w:ascii="Times New Roman" w:hAnsi="Times New Roman" w:cs="Times New Roman"/>
          <w:sz w:val="28"/>
          <w:szCs w:val="28"/>
        </w:rPr>
        <w:t xml:space="preserve"> реальной. Оставаясь педагогическим процессом, учебная деловая игра является воссозданием контекста будущего труда в его предметном и социальном аспектах. В деловой игре студенты выполняют </w:t>
      </w:r>
      <w:proofErr w:type="spellStart"/>
      <w:r w:rsidRPr="00F248D0">
        <w:rPr>
          <w:rFonts w:ascii="Times New Roman" w:hAnsi="Times New Roman" w:cs="Times New Roman"/>
          <w:sz w:val="28"/>
          <w:szCs w:val="28"/>
        </w:rPr>
        <w:t>квазипрофессиональную</w:t>
      </w:r>
      <w:proofErr w:type="spellEnd"/>
      <w:r w:rsidRPr="00F248D0">
        <w:rPr>
          <w:rFonts w:ascii="Times New Roman" w:hAnsi="Times New Roman" w:cs="Times New Roman"/>
          <w:sz w:val="28"/>
          <w:szCs w:val="28"/>
        </w:rPr>
        <w:t xml:space="preserve"> деятельность, сочетающую в себе учебный и профессиональный элементы. Деловая игра реализуется на имитационной модели как совместная деятельность по постановке и решению игровых учебных задач, подготовке и применению индивидуальных и совместных решений.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Главная отличительная особенность качественного обучения праву – акцент на активность </w:t>
      </w:r>
      <w:proofErr w:type="gramStart"/>
      <w:r w:rsidRPr="00F248D0">
        <w:rPr>
          <w:rFonts w:ascii="Times New Roman" w:hAnsi="Times New Roman" w:cs="Times New Roman"/>
          <w:sz w:val="28"/>
          <w:szCs w:val="28"/>
        </w:rPr>
        <w:t>обучаемых</w:t>
      </w:r>
      <w:proofErr w:type="gramEnd"/>
      <w:r w:rsidRPr="00F248D0">
        <w:rPr>
          <w:rFonts w:ascii="Times New Roman" w:hAnsi="Times New Roman" w:cs="Times New Roman"/>
          <w:sz w:val="28"/>
          <w:szCs w:val="28"/>
        </w:rPr>
        <w:t xml:space="preserve">. Один из лучших способов максимизировать их участие – эта работа в малых группах, студенты получают больше возможности активно участвовать в обсуждении тех или иных вопросов, вести дискуссию или выступать перед всей группой. Для работы в малых группах необходимо сформировать такие группы (3-5 человек). Затем каждый группе следует дать задание. Процесс групповой работы должен опираться на разделение функций внутри нее (один ведет дискуссию, другой делает записи, третий составляет документ и.т.д.). По истечении отведенного времени все члены группы или </w:t>
      </w:r>
      <w:proofErr w:type="spellStart"/>
      <w:r w:rsidRPr="00F248D0">
        <w:rPr>
          <w:rFonts w:ascii="Times New Roman" w:hAnsi="Times New Roman" w:cs="Times New Roman"/>
          <w:sz w:val="28"/>
          <w:szCs w:val="28"/>
        </w:rPr>
        <w:t>пикер</w:t>
      </w:r>
      <w:proofErr w:type="spellEnd"/>
      <w:r w:rsidRPr="00F248D0">
        <w:rPr>
          <w:rFonts w:ascii="Times New Roman" w:hAnsi="Times New Roman" w:cs="Times New Roman"/>
          <w:sz w:val="28"/>
          <w:szCs w:val="28"/>
        </w:rPr>
        <w:t xml:space="preserve"> докладывает результаты работы (защищает ее). Эффективным методом работы в малых группах является работа с печатными материалами. Это может быть использовано для поиска необходимой информации, для закрепления и </w:t>
      </w:r>
      <w:r w:rsidRPr="00F248D0">
        <w:rPr>
          <w:rFonts w:ascii="Times New Roman" w:hAnsi="Times New Roman" w:cs="Times New Roman"/>
          <w:sz w:val="28"/>
          <w:szCs w:val="28"/>
        </w:rPr>
        <w:lastRenderedPageBreak/>
        <w:t>классификации теоретических знаний, для понимания теоретического материала.</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«Мозговой штурм» - это эффективный метод коллективного обсуждения, поиска решения, в котором свободно выражаются мнения всех участников, это групповое генерирование идей по какой – либо проблеме. Для его проведения необходимо перед всей группой поставить задачу и попросить всех участников обсуждения высказать свои мысли по поводу решения этой задачи. Никто не имеет права высказывать на этом этапе свое мнение об идеях других участников или давать им оценку. Мозговой штурм позволяет найти решение в ситуации, преодолеть стереотипность мышления. Эффективность метода обеспечивается возникновением массы предложений по ассоциации с другими идеями.</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Таким образом, существует разные методы проведения практических занятий в активных формах. Главная их цель не только закрепление полученных знаний, но и выработка умения применять их на практике.</w:t>
      </w:r>
    </w:p>
    <w:p w:rsidR="00F248D0" w:rsidRPr="0031717B" w:rsidRDefault="0031717B" w:rsidP="00AE3546">
      <w:pPr>
        <w:spacing w:after="0" w:line="240" w:lineRule="auto"/>
        <w:ind w:firstLine="709"/>
        <w:rPr>
          <w:rFonts w:ascii="Times New Roman" w:hAnsi="Times New Roman" w:cs="Times New Roman"/>
          <w:b/>
          <w:sz w:val="28"/>
          <w:szCs w:val="28"/>
        </w:rPr>
      </w:pPr>
      <w:r w:rsidRPr="0031717B">
        <w:rPr>
          <w:rFonts w:ascii="Times New Roman" w:hAnsi="Times New Roman" w:cs="Times New Roman"/>
          <w:b/>
          <w:sz w:val="28"/>
          <w:szCs w:val="28"/>
        </w:rPr>
        <w:t>Литература:</w:t>
      </w:r>
      <w:r>
        <w:rPr>
          <w:rFonts w:ascii="Times New Roman" w:hAnsi="Times New Roman" w:cs="Times New Roman"/>
          <w:b/>
          <w:sz w:val="28"/>
          <w:szCs w:val="28"/>
        </w:rPr>
        <w:t xml:space="preserve"> 1-15</w:t>
      </w:r>
    </w:p>
    <w:p w:rsidR="00F248D0" w:rsidRPr="00F248D0" w:rsidRDefault="00F248D0" w:rsidP="00AE3546">
      <w:pPr>
        <w:spacing w:after="0" w:line="240" w:lineRule="auto"/>
        <w:ind w:firstLine="709"/>
        <w:rPr>
          <w:rFonts w:ascii="Times New Roman" w:hAnsi="Times New Roman" w:cs="Times New Roman"/>
          <w:b/>
          <w:sz w:val="28"/>
          <w:szCs w:val="28"/>
        </w:rPr>
      </w:pPr>
      <w:r w:rsidRPr="00F248D0">
        <w:rPr>
          <w:rFonts w:ascii="Times New Roman" w:hAnsi="Times New Roman" w:cs="Times New Roman"/>
          <w:b/>
          <w:sz w:val="28"/>
          <w:szCs w:val="28"/>
        </w:rPr>
        <w:t>Контрольные вопросы:</w:t>
      </w:r>
    </w:p>
    <w:p w:rsidR="00F248D0" w:rsidRPr="00F248D0" w:rsidRDefault="00F248D0" w:rsidP="0031717B">
      <w:pPr>
        <w:numPr>
          <w:ilvl w:val="1"/>
          <w:numId w:val="10"/>
        </w:numPr>
        <w:tabs>
          <w:tab w:val="clear" w:pos="1440"/>
          <w:tab w:val="num"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Какова цель практических занятий?</w:t>
      </w:r>
    </w:p>
    <w:p w:rsidR="00F248D0" w:rsidRPr="00F248D0" w:rsidRDefault="00F248D0" w:rsidP="0031717B">
      <w:pPr>
        <w:numPr>
          <w:ilvl w:val="1"/>
          <w:numId w:val="10"/>
        </w:numPr>
        <w:tabs>
          <w:tab w:val="clear" w:pos="1440"/>
          <w:tab w:val="num"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Перечислите разновидность практических занятий</w:t>
      </w:r>
    </w:p>
    <w:p w:rsidR="00F248D0" w:rsidRPr="00F248D0" w:rsidRDefault="00F248D0" w:rsidP="0031717B">
      <w:pPr>
        <w:numPr>
          <w:ilvl w:val="1"/>
          <w:numId w:val="10"/>
        </w:numPr>
        <w:tabs>
          <w:tab w:val="clear" w:pos="1440"/>
          <w:tab w:val="num"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Что означает, по вашему мнению, активная форма проведения занятия?</w:t>
      </w:r>
    </w:p>
    <w:p w:rsidR="00F248D0" w:rsidRPr="00F248D0" w:rsidRDefault="00F248D0" w:rsidP="0031717B">
      <w:pPr>
        <w:numPr>
          <w:ilvl w:val="1"/>
          <w:numId w:val="10"/>
        </w:numPr>
        <w:tabs>
          <w:tab w:val="clear" w:pos="1440"/>
          <w:tab w:val="num"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 xml:space="preserve">Какие, на ваш взгляд, наиболее приемлемы интерактивные методы для проведения занятий по дисциплине, которую вы преподаете? </w:t>
      </w:r>
    </w:p>
    <w:p w:rsidR="00F248D0" w:rsidRPr="00F248D0" w:rsidRDefault="00F248D0" w:rsidP="0031717B">
      <w:pPr>
        <w:numPr>
          <w:ilvl w:val="1"/>
          <w:numId w:val="10"/>
        </w:numPr>
        <w:tabs>
          <w:tab w:val="clear" w:pos="1440"/>
          <w:tab w:val="num"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Перечислите наиболее распространенные интерактивные методы обучения. В чем их сущность?</w:t>
      </w:r>
    </w:p>
    <w:p w:rsidR="00F248D0" w:rsidRDefault="00F248D0" w:rsidP="00AE3546">
      <w:pPr>
        <w:spacing w:after="0" w:line="240" w:lineRule="auto"/>
        <w:ind w:firstLine="709"/>
        <w:rPr>
          <w:rFonts w:ascii="Times New Roman" w:hAnsi="Times New Roman" w:cs="Times New Roman"/>
          <w:sz w:val="28"/>
          <w:szCs w:val="28"/>
        </w:rPr>
      </w:pPr>
      <w:r w:rsidRPr="00F248D0">
        <w:rPr>
          <w:rFonts w:ascii="Times New Roman" w:hAnsi="Times New Roman" w:cs="Times New Roman"/>
          <w:sz w:val="28"/>
          <w:szCs w:val="28"/>
        </w:rPr>
        <w:t xml:space="preserve"> </w:t>
      </w:r>
    </w:p>
    <w:p w:rsidR="0031717B" w:rsidRPr="00F248D0" w:rsidRDefault="0031717B" w:rsidP="00AE3546">
      <w:pPr>
        <w:spacing w:after="0" w:line="240" w:lineRule="auto"/>
        <w:ind w:firstLine="709"/>
        <w:rPr>
          <w:rFonts w:ascii="Times New Roman" w:hAnsi="Times New Roman" w:cs="Times New Roman"/>
          <w:sz w:val="28"/>
          <w:szCs w:val="28"/>
        </w:rPr>
      </w:pPr>
    </w:p>
    <w:p w:rsidR="00F248D0" w:rsidRPr="00F248D0" w:rsidRDefault="00F248D0" w:rsidP="00AE3546">
      <w:pPr>
        <w:spacing w:after="0" w:line="240" w:lineRule="auto"/>
        <w:ind w:firstLine="709"/>
        <w:jc w:val="both"/>
        <w:rPr>
          <w:rFonts w:ascii="Times New Roman" w:hAnsi="Times New Roman" w:cs="Times New Roman"/>
          <w:b/>
          <w:sz w:val="28"/>
          <w:szCs w:val="28"/>
        </w:rPr>
      </w:pPr>
      <w:r w:rsidRPr="00F248D0">
        <w:rPr>
          <w:rFonts w:ascii="Times New Roman" w:hAnsi="Times New Roman" w:cs="Times New Roman"/>
          <w:b/>
          <w:sz w:val="28"/>
          <w:szCs w:val="28"/>
        </w:rPr>
        <w:t>Тема 6. Интерактивные методы обучения в вузе.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
          <w:sz w:val="28"/>
          <w:szCs w:val="28"/>
        </w:rPr>
        <w:t xml:space="preserve">Цель: </w:t>
      </w:r>
      <w:r w:rsidRPr="00F248D0">
        <w:rPr>
          <w:rFonts w:ascii="Times New Roman" w:hAnsi="Times New Roman" w:cs="Times New Roman"/>
          <w:sz w:val="28"/>
          <w:szCs w:val="28"/>
        </w:rPr>
        <w:t>сформировать у магистрантов целостное представление о сущности и методах интерактивного обучения.</w:t>
      </w:r>
    </w:p>
    <w:p w:rsidR="00F248D0" w:rsidRPr="00F248D0" w:rsidRDefault="00F248D0" w:rsidP="00AE3546">
      <w:pPr>
        <w:spacing w:after="0" w:line="240" w:lineRule="auto"/>
        <w:ind w:firstLine="709"/>
        <w:jc w:val="both"/>
        <w:rPr>
          <w:rFonts w:ascii="Times New Roman" w:hAnsi="Times New Roman" w:cs="Times New Roman"/>
          <w:b/>
          <w:sz w:val="28"/>
          <w:szCs w:val="28"/>
        </w:rPr>
      </w:pPr>
      <w:r w:rsidRPr="00F248D0">
        <w:rPr>
          <w:rFonts w:ascii="Times New Roman" w:hAnsi="Times New Roman" w:cs="Times New Roman"/>
          <w:b/>
          <w:sz w:val="28"/>
          <w:szCs w:val="28"/>
        </w:rPr>
        <w:t>План:</w:t>
      </w:r>
    </w:p>
    <w:p w:rsidR="00F248D0" w:rsidRPr="00F248D0" w:rsidRDefault="00F248D0" w:rsidP="0031717B">
      <w:pPr>
        <w:numPr>
          <w:ilvl w:val="3"/>
          <w:numId w:val="5"/>
        </w:numPr>
        <w:tabs>
          <w:tab w:val="clear" w:pos="2880"/>
          <w:tab w:val="left" w:pos="993"/>
        </w:tabs>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Сущность интерактивного обучения.</w:t>
      </w:r>
    </w:p>
    <w:p w:rsidR="00F248D0" w:rsidRPr="0031717B" w:rsidRDefault="00F248D0" w:rsidP="0031717B">
      <w:pPr>
        <w:numPr>
          <w:ilvl w:val="3"/>
          <w:numId w:val="5"/>
        </w:numPr>
        <w:tabs>
          <w:tab w:val="clear" w:pos="2880"/>
          <w:tab w:val="left" w:pos="993"/>
        </w:tabs>
        <w:spacing w:after="0" w:line="240" w:lineRule="auto"/>
        <w:ind w:left="0" w:firstLine="709"/>
        <w:jc w:val="both"/>
        <w:rPr>
          <w:rFonts w:ascii="Times New Roman" w:hAnsi="Times New Roman" w:cs="Times New Roman"/>
          <w:b/>
          <w:sz w:val="28"/>
          <w:szCs w:val="28"/>
        </w:rPr>
      </w:pPr>
      <w:r w:rsidRPr="00F248D0">
        <w:rPr>
          <w:rFonts w:ascii="Times New Roman" w:hAnsi="Times New Roman" w:cs="Times New Roman"/>
          <w:color w:val="000000"/>
          <w:sz w:val="28"/>
          <w:szCs w:val="28"/>
        </w:rPr>
        <w:t>Формы интерактивного обучения.</w:t>
      </w:r>
    </w:p>
    <w:p w:rsidR="0031717B" w:rsidRPr="00F248D0" w:rsidRDefault="0031717B" w:rsidP="0031717B">
      <w:pPr>
        <w:tabs>
          <w:tab w:val="left" w:pos="993"/>
        </w:tabs>
        <w:spacing w:after="0" w:line="240" w:lineRule="auto"/>
        <w:jc w:val="both"/>
        <w:rPr>
          <w:rFonts w:ascii="Times New Roman" w:hAnsi="Times New Roman" w:cs="Times New Roman"/>
          <w:b/>
          <w:sz w:val="28"/>
          <w:szCs w:val="28"/>
        </w:rPr>
      </w:pP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Растущие материально-технические потребности опережают сегодня процессы социальной и психологической зрелости людей, их способность к ведению диалога, культуре коммуникаций, активному самопознанию и самовыражению. В связи с этим сегодня изменяются характер и функции профессионального образования: оно должно не только передать знания, сформировать умения, но и развить способности к самоопределению, подготовить будущих специалистов к самостоятельным действиям, научить нести ответственность за себя и свои поступки. Качественно меняется и характер взаимодействия преподавателя и студентов.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Студент становится не столько объектом обучения, сколько субъектом этого процесса, а педагог - его организатором. Это подводит к </w:t>
      </w:r>
      <w:r w:rsidRPr="00F248D0">
        <w:rPr>
          <w:rFonts w:ascii="Times New Roman" w:hAnsi="Times New Roman" w:cs="Times New Roman"/>
          <w:color w:val="000000"/>
          <w:sz w:val="28"/>
          <w:szCs w:val="28"/>
        </w:rPr>
        <w:lastRenderedPageBreak/>
        <w:t xml:space="preserve">необходимости рассмотрения содержательных процессов взаимодействия, осуществляемых в системе образования. В основе таких процессов лежат: формирование высокой психологической культуры преподавателя, развитие его способности к ведению диалога со студентами, создание открытого образовательного пространства, способного обеспечить творческий рост каждого студента. Способность преподавателя раскрыть внутренние резервы студента, используя в обучении интерактивные формы, может обеспечить конструктивные изменения в образовательном процессе, помочь молодому человеку оценить свои способности и возможности, правильно определить свое место в жизни и открыть ему пути для осуществления полноценной профессиональной карьеры.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Попытки подойти к рассмотрению процесса обучения в высшей школе более последовательно, выработать единый подход, послужили отправной точкой для создания ряда теорий и концепций обучения. В числе наиболее </w:t>
      </w:r>
      <w:proofErr w:type="gramStart"/>
      <w:r w:rsidRPr="00F248D0">
        <w:rPr>
          <w:rFonts w:ascii="Times New Roman" w:hAnsi="Times New Roman" w:cs="Times New Roman"/>
          <w:color w:val="000000"/>
          <w:sz w:val="28"/>
          <w:szCs w:val="28"/>
        </w:rPr>
        <w:t>известных</w:t>
      </w:r>
      <w:proofErr w:type="gramEnd"/>
      <w:r w:rsidRPr="00F248D0">
        <w:rPr>
          <w:rFonts w:ascii="Times New Roman" w:hAnsi="Times New Roman" w:cs="Times New Roman"/>
          <w:color w:val="000000"/>
          <w:sz w:val="28"/>
          <w:szCs w:val="28"/>
        </w:rPr>
        <w:t xml:space="preserve"> и популярных сегодня можно назвать теории: проблемного обучения (С.И.Архангельский, </w:t>
      </w:r>
      <w:proofErr w:type="spellStart"/>
      <w:r w:rsidRPr="00F248D0">
        <w:rPr>
          <w:rFonts w:ascii="Times New Roman" w:hAnsi="Times New Roman" w:cs="Times New Roman"/>
          <w:color w:val="000000"/>
          <w:sz w:val="28"/>
          <w:szCs w:val="28"/>
        </w:rPr>
        <w:t>Д.Дьюи</w:t>
      </w:r>
      <w:proofErr w:type="spellEnd"/>
      <w:r w:rsidRPr="00F248D0">
        <w:rPr>
          <w:rFonts w:ascii="Times New Roman" w:hAnsi="Times New Roman" w:cs="Times New Roman"/>
          <w:color w:val="000000"/>
          <w:sz w:val="28"/>
          <w:szCs w:val="28"/>
        </w:rPr>
        <w:t xml:space="preserve">, </w:t>
      </w:r>
      <w:proofErr w:type="spellStart"/>
      <w:r w:rsidRPr="00F248D0">
        <w:rPr>
          <w:rFonts w:ascii="Times New Roman" w:hAnsi="Times New Roman" w:cs="Times New Roman"/>
          <w:color w:val="000000"/>
          <w:sz w:val="28"/>
          <w:szCs w:val="28"/>
        </w:rPr>
        <w:t>И.Я.Лернер</w:t>
      </w:r>
      <w:proofErr w:type="spellEnd"/>
      <w:r w:rsidRPr="00F248D0">
        <w:rPr>
          <w:rFonts w:ascii="Times New Roman" w:hAnsi="Times New Roman" w:cs="Times New Roman"/>
          <w:color w:val="000000"/>
          <w:sz w:val="28"/>
          <w:szCs w:val="28"/>
        </w:rPr>
        <w:t xml:space="preserve">, А.М.Матюшкин, </w:t>
      </w:r>
      <w:proofErr w:type="spellStart"/>
      <w:r w:rsidRPr="00F248D0">
        <w:rPr>
          <w:rFonts w:ascii="Times New Roman" w:hAnsi="Times New Roman" w:cs="Times New Roman"/>
          <w:color w:val="000000"/>
          <w:sz w:val="28"/>
          <w:szCs w:val="28"/>
        </w:rPr>
        <w:t>М.И.Махмутов</w:t>
      </w:r>
      <w:proofErr w:type="spellEnd"/>
      <w:r w:rsidRPr="00F248D0">
        <w:rPr>
          <w:rFonts w:ascii="Times New Roman" w:hAnsi="Times New Roman" w:cs="Times New Roman"/>
          <w:color w:val="000000"/>
          <w:sz w:val="28"/>
          <w:szCs w:val="28"/>
        </w:rPr>
        <w:t>); программированного обучения (</w:t>
      </w:r>
      <w:proofErr w:type="spellStart"/>
      <w:r w:rsidRPr="00F248D0">
        <w:rPr>
          <w:rFonts w:ascii="Times New Roman" w:hAnsi="Times New Roman" w:cs="Times New Roman"/>
          <w:color w:val="000000"/>
          <w:sz w:val="28"/>
          <w:szCs w:val="28"/>
        </w:rPr>
        <w:t>Ч.Куписевич</w:t>
      </w:r>
      <w:proofErr w:type="spellEnd"/>
      <w:r w:rsidRPr="00F248D0">
        <w:rPr>
          <w:rFonts w:ascii="Times New Roman" w:hAnsi="Times New Roman" w:cs="Times New Roman"/>
          <w:color w:val="000000"/>
          <w:sz w:val="28"/>
          <w:szCs w:val="28"/>
        </w:rPr>
        <w:t xml:space="preserve">, Н.Ф.Талызина); развивающего обучения (В.В.Давыдов, </w:t>
      </w:r>
      <w:proofErr w:type="spellStart"/>
      <w:r w:rsidRPr="00F248D0">
        <w:rPr>
          <w:rFonts w:ascii="Times New Roman" w:hAnsi="Times New Roman" w:cs="Times New Roman"/>
          <w:color w:val="000000"/>
          <w:sz w:val="28"/>
          <w:szCs w:val="28"/>
        </w:rPr>
        <w:t>Л.В.Занков</w:t>
      </w:r>
      <w:proofErr w:type="spellEnd"/>
      <w:r w:rsidRPr="00F248D0">
        <w:rPr>
          <w:rFonts w:ascii="Times New Roman" w:hAnsi="Times New Roman" w:cs="Times New Roman"/>
          <w:color w:val="000000"/>
          <w:sz w:val="28"/>
          <w:szCs w:val="28"/>
        </w:rPr>
        <w:t xml:space="preserve">, </w:t>
      </w:r>
      <w:r w:rsidRPr="00F248D0">
        <w:rPr>
          <w:rFonts w:ascii="Times New Roman" w:hAnsi="Times New Roman" w:cs="Times New Roman"/>
          <w:color w:val="000000"/>
          <w:sz w:val="28"/>
          <w:szCs w:val="28"/>
        </w:rPr>
        <w:br/>
      </w:r>
      <w:proofErr w:type="spellStart"/>
      <w:r w:rsidRPr="00F248D0">
        <w:rPr>
          <w:rFonts w:ascii="Times New Roman" w:hAnsi="Times New Roman" w:cs="Times New Roman"/>
          <w:color w:val="000000"/>
          <w:sz w:val="28"/>
          <w:szCs w:val="28"/>
        </w:rPr>
        <w:t>Д.Б.Эльконин</w:t>
      </w:r>
      <w:proofErr w:type="spellEnd"/>
      <w:r w:rsidRPr="00F248D0">
        <w:rPr>
          <w:rFonts w:ascii="Times New Roman" w:hAnsi="Times New Roman" w:cs="Times New Roman"/>
          <w:color w:val="000000"/>
          <w:sz w:val="28"/>
          <w:szCs w:val="28"/>
        </w:rPr>
        <w:t xml:space="preserve">); контекстного обучения (А.А.Вербицкий); </w:t>
      </w:r>
      <w:proofErr w:type="spellStart"/>
      <w:r w:rsidRPr="00F248D0">
        <w:rPr>
          <w:rFonts w:ascii="Times New Roman" w:hAnsi="Times New Roman" w:cs="Times New Roman"/>
          <w:color w:val="000000"/>
          <w:sz w:val="28"/>
          <w:szCs w:val="28"/>
        </w:rPr>
        <w:t>личностно-деятельностного</w:t>
      </w:r>
      <w:proofErr w:type="spellEnd"/>
      <w:r w:rsidRPr="00F248D0">
        <w:rPr>
          <w:rFonts w:ascii="Times New Roman" w:hAnsi="Times New Roman" w:cs="Times New Roman"/>
          <w:color w:val="000000"/>
          <w:sz w:val="28"/>
          <w:szCs w:val="28"/>
        </w:rPr>
        <w:t xml:space="preserve"> и личностно-ориентированного обучения (И.А.</w:t>
      </w:r>
      <w:proofErr w:type="gramStart"/>
      <w:r w:rsidRPr="00F248D0">
        <w:rPr>
          <w:rFonts w:ascii="Times New Roman" w:hAnsi="Times New Roman" w:cs="Times New Roman"/>
          <w:color w:val="000000"/>
          <w:sz w:val="28"/>
          <w:szCs w:val="28"/>
        </w:rPr>
        <w:t>Зимняя</w:t>
      </w:r>
      <w:proofErr w:type="gramEnd"/>
      <w:r w:rsidRPr="00F248D0">
        <w:rPr>
          <w:rFonts w:ascii="Times New Roman" w:hAnsi="Times New Roman" w:cs="Times New Roman"/>
          <w:color w:val="000000"/>
          <w:sz w:val="28"/>
          <w:szCs w:val="28"/>
        </w:rPr>
        <w:t xml:space="preserve">, </w:t>
      </w:r>
      <w:r w:rsidRPr="00F248D0">
        <w:rPr>
          <w:rFonts w:ascii="Times New Roman" w:hAnsi="Times New Roman" w:cs="Times New Roman"/>
          <w:color w:val="000000"/>
          <w:sz w:val="28"/>
          <w:szCs w:val="28"/>
        </w:rPr>
        <w:br/>
      </w:r>
      <w:proofErr w:type="spellStart"/>
      <w:r w:rsidRPr="00F248D0">
        <w:rPr>
          <w:rFonts w:ascii="Times New Roman" w:hAnsi="Times New Roman" w:cs="Times New Roman"/>
          <w:color w:val="000000"/>
          <w:sz w:val="28"/>
          <w:szCs w:val="28"/>
        </w:rPr>
        <w:t>И.С.Якиманская</w:t>
      </w:r>
      <w:proofErr w:type="spellEnd"/>
      <w:r w:rsidRPr="00F248D0">
        <w:rPr>
          <w:rFonts w:ascii="Times New Roman" w:hAnsi="Times New Roman" w:cs="Times New Roman"/>
          <w:color w:val="000000"/>
          <w:sz w:val="28"/>
          <w:szCs w:val="28"/>
        </w:rPr>
        <w:t xml:space="preserve">) и другие.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Особое место в этом ряду занимают исследования, посвященные интерактивному обучению. Но самостоятельной теории интерактивного обучения как таковой не существует.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Теоретические подходы к интерактивному обучению, имеющие глубокие исторические корни, привлекали внимание многих ученых. Их интересовала как психологическая сторона проблемы - вопросы активности </w:t>
      </w:r>
      <w:r w:rsidRPr="00F248D0">
        <w:rPr>
          <w:rFonts w:ascii="Times New Roman" w:hAnsi="Times New Roman" w:cs="Times New Roman"/>
          <w:color w:val="000000"/>
          <w:sz w:val="28"/>
          <w:szCs w:val="28"/>
        </w:rPr>
        <w:br/>
        <w:t xml:space="preserve">человека, активизации его учебно-познавательной деятельности: Б.Г.Ананьев, </w:t>
      </w:r>
      <w:proofErr w:type="spellStart"/>
      <w:r w:rsidRPr="00F248D0">
        <w:rPr>
          <w:rFonts w:ascii="Times New Roman" w:hAnsi="Times New Roman" w:cs="Times New Roman"/>
          <w:color w:val="000000"/>
          <w:sz w:val="28"/>
          <w:szCs w:val="28"/>
        </w:rPr>
        <w:t>Л.С.Выготский</w:t>
      </w:r>
      <w:proofErr w:type="spellEnd"/>
      <w:r w:rsidRPr="00F248D0">
        <w:rPr>
          <w:rFonts w:ascii="Times New Roman" w:hAnsi="Times New Roman" w:cs="Times New Roman"/>
          <w:color w:val="000000"/>
          <w:sz w:val="28"/>
          <w:szCs w:val="28"/>
        </w:rPr>
        <w:t xml:space="preserve">, </w:t>
      </w:r>
      <w:proofErr w:type="spellStart"/>
      <w:r w:rsidRPr="00F248D0">
        <w:rPr>
          <w:rFonts w:ascii="Times New Roman" w:hAnsi="Times New Roman" w:cs="Times New Roman"/>
          <w:color w:val="000000"/>
          <w:sz w:val="28"/>
          <w:szCs w:val="28"/>
        </w:rPr>
        <w:t>Д.Дьюи</w:t>
      </w:r>
      <w:proofErr w:type="spellEnd"/>
      <w:r w:rsidRPr="00F248D0">
        <w:rPr>
          <w:rFonts w:ascii="Times New Roman" w:hAnsi="Times New Roman" w:cs="Times New Roman"/>
          <w:color w:val="000000"/>
          <w:sz w:val="28"/>
          <w:szCs w:val="28"/>
        </w:rPr>
        <w:t xml:space="preserve">, А.Н.Леонтьев, С.Л.Рубинштейн, Ж.Ж.Руссо и другие. Так и </w:t>
      </w:r>
      <w:proofErr w:type="gramStart"/>
      <w:r w:rsidRPr="00F248D0">
        <w:rPr>
          <w:rFonts w:ascii="Times New Roman" w:hAnsi="Times New Roman" w:cs="Times New Roman"/>
          <w:color w:val="000000"/>
          <w:sz w:val="28"/>
          <w:szCs w:val="28"/>
        </w:rPr>
        <w:t>педагогическая</w:t>
      </w:r>
      <w:proofErr w:type="gramEnd"/>
      <w:r w:rsidRPr="00F248D0">
        <w:rPr>
          <w:rFonts w:ascii="Times New Roman" w:hAnsi="Times New Roman" w:cs="Times New Roman"/>
          <w:color w:val="000000"/>
          <w:sz w:val="28"/>
          <w:szCs w:val="28"/>
        </w:rPr>
        <w:t xml:space="preserve">, - направленная на поиск наиболее эффективных форм и методов обучения: Я.А.Коменский, А.С.Макаренко, И.Г.Песталоцци, В.А.Сухомлинский, К.Д.Ушинский и другие. </w:t>
      </w:r>
      <w:r w:rsidRPr="00F248D0">
        <w:rPr>
          <w:rFonts w:ascii="Times New Roman" w:hAnsi="Times New Roman" w:cs="Times New Roman"/>
          <w:color w:val="000000"/>
          <w:sz w:val="28"/>
          <w:szCs w:val="28"/>
        </w:rPr>
        <w:br/>
        <w:t xml:space="preserve">В разработке проблемы интеракции принимали участие: Р.Мертон, </w:t>
      </w:r>
      <w:proofErr w:type="spellStart"/>
      <w:r w:rsidRPr="00F248D0">
        <w:rPr>
          <w:rFonts w:ascii="Times New Roman" w:hAnsi="Times New Roman" w:cs="Times New Roman"/>
          <w:color w:val="000000"/>
          <w:sz w:val="28"/>
          <w:szCs w:val="28"/>
        </w:rPr>
        <w:t>Дж</w:t>
      </w:r>
      <w:proofErr w:type="gramStart"/>
      <w:r w:rsidRPr="00F248D0">
        <w:rPr>
          <w:rFonts w:ascii="Times New Roman" w:hAnsi="Times New Roman" w:cs="Times New Roman"/>
          <w:color w:val="000000"/>
          <w:sz w:val="28"/>
          <w:szCs w:val="28"/>
        </w:rPr>
        <w:t>.М</w:t>
      </w:r>
      <w:proofErr w:type="gramEnd"/>
      <w:r w:rsidRPr="00F248D0">
        <w:rPr>
          <w:rFonts w:ascii="Times New Roman" w:hAnsi="Times New Roman" w:cs="Times New Roman"/>
          <w:color w:val="000000"/>
          <w:sz w:val="28"/>
          <w:szCs w:val="28"/>
        </w:rPr>
        <w:t>ид</w:t>
      </w:r>
      <w:proofErr w:type="spellEnd"/>
      <w:r w:rsidRPr="00F248D0">
        <w:rPr>
          <w:rFonts w:ascii="Times New Roman" w:hAnsi="Times New Roman" w:cs="Times New Roman"/>
          <w:color w:val="000000"/>
          <w:sz w:val="28"/>
          <w:szCs w:val="28"/>
        </w:rPr>
        <w:t xml:space="preserve"> , Дж.Морено, </w:t>
      </w:r>
      <w:proofErr w:type="spellStart"/>
      <w:r w:rsidRPr="00F248D0">
        <w:rPr>
          <w:rFonts w:ascii="Times New Roman" w:hAnsi="Times New Roman" w:cs="Times New Roman"/>
          <w:color w:val="000000"/>
          <w:sz w:val="28"/>
          <w:szCs w:val="28"/>
        </w:rPr>
        <w:t>К.Фопель</w:t>
      </w:r>
      <w:proofErr w:type="spellEnd"/>
      <w:r w:rsidRPr="00F248D0">
        <w:rPr>
          <w:rFonts w:ascii="Times New Roman" w:hAnsi="Times New Roman" w:cs="Times New Roman"/>
          <w:color w:val="000000"/>
          <w:sz w:val="28"/>
          <w:szCs w:val="28"/>
        </w:rPr>
        <w:t xml:space="preserve">, </w:t>
      </w:r>
      <w:proofErr w:type="spellStart"/>
      <w:r w:rsidRPr="00F248D0">
        <w:rPr>
          <w:rFonts w:ascii="Times New Roman" w:hAnsi="Times New Roman" w:cs="Times New Roman"/>
          <w:color w:val="000000"/>
          <w:sz w:val="28"/>
          <w:szCs w:val="28"/>
        </w:rPr>
        <w:t>Т.Щибутани</w:t>
      </w:r>
      <w:proofErr w:type="spellEnd"/>
      <w:r w:rsidRPr="00F248D0">
        <w:rPr>
          <w:rFonts w:ascii="Times New Roman" w:hAnsi="Times New Roman" w:cs="Times New Roman"/>
          <w:color w:val="000000"/>
          <w:sz w:val="28"/>
          <w:szCs w:val="28"/>
        </w:rPr>
        <w:t xml:space="preserve">, и другие.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Однако в практике обучения, их разработки не получили широкого распространения как по объективным причинам исторического развития, так и в связи с отсутствием эффективных, технологических приемов и методов практической реализации. В теоретическом плане интерактивное обучение стало рассматриваться как цель, к которой следует стремиться при разработке технологий и концепций обучения. Ситуация во многом изменилась с момента применения форм интерактивного обучения, их </w:t>
      </w:r>
      <w:r w:rsidRPr="00F248D0">
        <w:rPr>
          <w:rFonts w:ascii="Times New Roman" w:hAnsi="Times New Roman" w:cs="Times New Roman"/>
          <w:color w:val="000000"/>
          <w:sz w:val="28"/>
          <w:szCs w:val="28"/>
        </w:rPr>
        <w:br/>
        <w:t xml:space="preserve">становление и развитие шло в основном через педагогическую практику, по пути совместного использования групповой динамики, формирования социальных и поведенческих навыков в сочетании с широким применением управленческих и имитационных игр. Благодаря распространению игровых </w:t>
      </w:r>
      <w:r w:rsidRPr="00F248D0">
        <w:rPr>
          <w:rFonts w:ascii="Times New Roman" w:hAnsi="Times New Roman" w:cs="Times New Roman"/>
          <w:color w:val="000000"/>
          <w:sz w:val="28"/>
          <w:szCs w:val="28"/>
        </w:rPr>
        <w:lastRenderedPageBreak/>
        <w:t xml:space="preserve">форм интерактивного обучения, особенно деловых игр, интерактивное обучение в 80-годах переживает новый подъем популярности. Во многих вузах проводятся мероприятия по стимулированию методических разработок с использованием игровых форм проведения занятий, рассматриваются варианты использования средств, форм и методов, направленных на активизацию учебного процесса. </w:t>
      </w:r>
      <w:proofErr w:type="gramStart"/>
      <w:r w:rsidRPr="00F248D0">
        <w:rPr>
          <w:rFonts w:ascii="Times New Roman" w:hAnsi="Times New Roman" w:cs="Times New Roman"/>
          <w:color w:val="000000"/>
          <w:sz w:val="28"/>
          <w:szCs w:val="28"/>
        </w:rPr>
        <w:t xml:space="preserve">Заметный толчок к расширению дидактического использования форм интерактивного обучения, положили исследования и разработки деловых и имитационных игр таких специалистов, как Н.П.Аникеева, И.Г.Абрамова, Л.Г.Борисова, А.А.Вербицкий, И.П.Иванов, В.Я.Платов, </w:t>
      </w:r>
      <w:proofErr w:type="spellStart"/>
      <w:r w:rsidRPr="00F248D0">
        <w:rPr>
          <w:rFonts w:ascii="Times New Roman" w:hAnsi="Times New Roman" w:cs="Times New Roman"/>
          <w:color w:val="000000"/>
          <w:sz w:val="28"/>
          <w:szCs w:val="28"/>
        </w:rPr>
        <w:t>В.В.Подиновский</w:t>
      </w:r>
      <w:proofErr w:type="spellEnd"/>
      <w:r w:rsidRPr="00F248D0">
        <w:rPr>
          <w:rFonts w:ascii="Times New Roman" w:hAnsi="Times New Roman" w:cs="Times New Roman"/>
          <w:color w:val="000000"/>
          <w:sz w:val="28"/>
          <w:szCs w:val="28"/>
        </w:rPr>
        <w:t xml:space="preserve">, </w:t>
      </w:r>
      <w:proofErr w:type="spellStart"/>
      <w:r w:rsidRPr="00F248D0">
        <w:rPr>
          <w:rFonts w:ascii="Times New Roman" w:hAnsi="Times New Roman" w:cs="Times New Roman"/>
          <w:color w:val="000000"/>
          <w:sz w:val="28"/>
          <w:szCs w:val="28"/>
        </w:rPr>
        <w:t>В.Н.Рыбальский</w:t>
      </w:r>
      <w:proofErr w:type="spellEnd"/>
      <w:r w:rsidRPr="00F248D0">
        <w:rPr>
          <w:rFonts w:ascii="Times New Roman" w:hAnsi="Times New Roman" w:cs="Times New Roman"/>
          <w:color w:val="000000"/>
          <w:sz w:val="28"/>
          <w:szCs w:val="28"/>
        </w:rPr>
        <w:t xml:space="preserve">, А.М.Смолкин, </w:t>
      </w:r>
      <w:proofErr w:type="spellStart"/>
      <w:r w:rsidRPr="00F248D0">
        <w:rPr>
          <w:rFonts w:ascii="Times New Roman" w:hAnsi="Times New Roman" w:cs="Times New Roman"/>
          <w:color w:val="000000"/>
          <w:sz w:val="28"/>
          <w:szCs w:val="28"/>
        </w:rPr>
        <w:t>И.М.Сыроежин</w:t>
      </w:r>
      <w:proofErr w:type="spellEnd"/>
      <w:r w:rsidRPr="00F248D0">
        <w:rPr>
          <w:rFonts w:ascii="Times New Roman" w:hAnsi="Times New Roman" w:cs="Times New Roman"/>
          <w:color w:val="000000"/>
          <w:sz w:val="28"/>
          <w:szCs w:val="28"/>
        </w:rPr>
        <w:t>, С.А.Шмаков и другие.</w:t>
      </w:r>
      <w:proofErr w:type="gramEnd"/>
      <w:r w:rsidRPr="00F248D0">
        <w:rPr>
          <w:rFonts w:ascii="Times New Roman" w:hAnsi="Times New Roman" w:cs="Times New Roman"/>
          <w:color w:val="000000"/>
          <w:sz w:val="28"/>
          <w:szCs w:val="28"/>
        </w:rPr>
        <w:t xml:space="preserve"> Большую роль в распространении форм интерактивного обучения сыграли не только теоретические разработки данных авторов, но и их практическая деятельность по пропаганде игровых форм, как основы интерактивного обучения, а также личное участие большинства из них в создании и развитии </w:t>
      </w:r>
      <w:proofErr w:type="spellStart"/>
      <w:r w:rsidRPr="00F248D0">
        <w:rPr>
          <w:rFonts w:ascii="Times New Roman" w:hAnsi="Times New Roman" w:cs="Times New Roman"/>
          <w:color w:val="000000"/>
          <w:sz w:val="28"/>
          <w:szCs w:val="28"/>
        </w:rPr>
        <w:t>игротехнического</w:t>
      </w:r>
      <w:proofErr w:type="spellEnd"/>
      <w:r w:rsidRPr="00F248D0">
        <w:rPr>
          <w:rFonts w:ascii="Times New Roman" w:hAnsi="Times New Roman" w:cs="Times New Roman"/>
          <w:color w:val="000000"/>
          <w:sz w:val="28"/>
          <w:szCs w:val="28"/>
        </w:rPr>
        <w:t xml:space="preserve"> движения.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proofErr w:type="gramStart"/>
      <w:r w:rsidRPr="00F248D0">
        <w:rPr>
          <w:rFonts w:ascii="Times New Roman" w:hAnsi="Times New Roman" w:cs="Times New Roman"/>
          <w:color w:val="000000"/>
          <w:sz w:val="28"/>
          <w:szCs w:val="28"/>
        </w:rPr>
        <w:t>Сегодня, в процессе развития и распространения форм интерактивного обучения, наметились серьезные недостатки: слабая разработанность теоретических основ использования форм и методов интерактивного обучения; недостаточное методическое обеспечение применения интерактивного обучения в вузе; отсутствие комплексного использования различных форм, средств и методов интерактивного обучения в органическом сочетании с традиционными; слабое включение преподавателей, интерактивное обучение остается для них сферой передового педагогического опыта.</w:t>
      </w:r>
      <w:proofErr w:type="gramEnd"/>
      <w:r w:rsidRPr="00F248D0">
        <w:rPr>
          <w:rFonts w:ascii="Times New Roman" w:hAnsi="Times New Roman" w:cs="Times New Roman"/>
          <w:color w:val="000000"/>
          <w:sz w:val="28"/>
          <w:szCs w:val="28"/>
        </w:rPr>
        <w:t xml:space="preserve"> Вследствие чего, создание концептуальных основ интерактивного обучения - объективная необходимость сегодняшнего дня.</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Проведенный нами анализ психолого-педагогической и философской литературы свидетельствует, что внедрение форм интерактивного обучения в практику деятельности вузов происходит стихийно. По-прежнему, теоретические разработки принципов активизации учебно-познавательного процесса, технологии, способы и формы их реализации, дидактические приемы и методы активизации не составляют единой, целостной </w:t>
      </w:r>
      <w:proofErr w:type="spellStart"/>
      <w:r w:rsidRPr="00F248D0">
        <w:rPr>
          <w:rFonts w:ascii="Times New Roman" w:hAnsi="Times New Roman" w:cs="Times New Roman"/>
          <w:color w:val="000000"/>
          <w:sz w:val="28"/>
          <w:szCs w:val="28"/>
        </w:rPr>
        <w:t>психолог</w:t>
      </w:r>
      <w:proofErr w:type="gramStart"/>
      <w:r w:rsidRPr="00F248D0">
        <w:rPr>
          <w:rFonts w:ascii="Times New Roman" w:hAnsi="Times New Roman" w:cs="Times New Roman"/>
          <w:color w:val="000000"/>
          <w:sz w:val="28"/>
          <w:szCs w:val="28"/>
        </w:rPr>
        <w:t>о</w:t>
      </w:r>
      <w:proofErr w:type="spellEnd"/>
      <w:r w:rsidRPr="00F248D0">
        <w:rPr>
          <w:rFonts w:ascii="Times New Roman" w:hAnsi="Times New Roman" w:cs="Times New Roman"/>
          <w:color w:val="000000"/>
          <w:sz w:val="28"/>
          <w:szCs w:val="28"/>
        </w:rPr>
        <w:t>-</w:t>
      </w:r>
      <w:proofErr w:type="gramEnd"/>
      <w:r w:rsidRPr="00F248D0">
        <w:rPr>
          <w:rFonts w:ascii="Times New Roman" w:hAnsi="Times New Roman" w:cs="Times New Roman"/>
          <w:color w:val="000000"/>
          <w:sz w:val="28"/>
          <w:szCs w:val="28"/>
        </w:rPr>
        <w:t xml:space="preserve"> </w:t>
      </w:r>
      <w:r w:rsidRPr="00F248D0">
        <w:rPr>
          <w:rFonts w:ascii="Times New Roman" w:hAnsi="Times New Roman" w:cs="Times New Roman"/>
          <w:color w:val="000000"/>
          <w:sz w:val="28"/>
          <w:szCs w:val="28"/>
        </w:rPr>
        <w:br/>
        <w:t xml:space="preserve">педагогической концепции интерактивного обучения. По-прежнему, они используются в отрыве друг от друга и служат для построения методик, преследующих частные учебные цели. Не редко эти методики хотя и относят к интерактивному обучению, но они преследуют цели, не в полной мере соответствующие интерактивному обучению.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Таким образом, можно обозначить противоречие: с одной стороны потребность вуза в применении интерактивных форм обучения студентов, с другой стороны отсутствие теоретического обоснования модели, технологии, условий применения интерактивных форм обучения в педагогическом вузе. </w:t>
      </w:r>
      <w:r w:rsidRPr="00F248D0">
        <w:rPr>
          <w:rFonts w:ascii="Times New Roman" w:hAnsi="Times New Roman" w:cs="Times New Roman"/>
          <w:color w:val="000000"/>
          <w:sz w:val="28"/>
          <w:szCs w:val="28"/>
        </w:rPr>
        <w:br/>
        <w:t xml:space="preserve">Вышеизложенные положения обозначили проблему исследования: Каковы педагогические условия применения интерактивных форм обучения в педагогическом вузе. </w:t>
      </w:r>
      <w:r w:rsidRPr="00F248D0">
        <w:rPr>
          <w:rFonts w:ascii="Times New Roman" w:hAnsi="Times New Roman" w:cs="Times New Roman"/>
          <w:color w:val="000000"/>
          <w:sz w:val="28"/>
          <w:szCs w:val="28"/>
        </w:rPr>
        <w:br/>
      </w:r>
      <w:proofErr w:type="gramStart"/>
      <w:r w:rsidRPr="00F248D0">
        <w:rPr>
          <w:rFonts w:ascii="Times New Roman" w:hAnsi="Times New Roman" w:cs="Times New Roman"/>
          <w:color w:val="000000"/>
          <w:sz w:val="28"/>
          <w:szCs w:val="28"/>
        </w:rPr>
        <w:lastRenderedPageBreak/>
        <w:t xml:space="preserve">Содержание интерактивного обучения отбирается в двух плоскостях: учебного предмета и будущей профессиональной деятельности, с учетом организационных, коммуникативных и других специфических особенностей студентов, так, что теоретическое знание в процессе интерактивного обучения становится осмысленным, студент развивается и как специалист, и как член общества; </w:t>
      </w:r>
      <w:proofErr w:type="gramEnd"/>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proofErr w:type="spellStart"/>
      <w:r w:rsidRPr="00F248D0">
        <w:rPr>
          <w:rFonts w:ascii="Times New Roman" w:hAnsi="Times New Roman" w:cs="Times New Roman"/>
          <w:color w:val="000000"/>
          <w:sz w:val="28"/>
          <w:szCs w:val="28"/>
        </w:rPr>
        <w:t>Системообразующими</w:t>
      </w:r>
      <w:proofErr w:type="spellEnd"/>
      <w:r w:rsidRPr="00F248D0">
        <w:rPr>
          <w:rFonts w:ascii="Times New Roman" w:hAnsi="Times New Roman" w:cs="Times New Roman"/>
          <w:color w:val="000000"/>
          <w:sz w:val="28"/>
          <w:szCs w:val="28"/>
        </w:rPr>
        <w:t xml:space="preserve"> факторами при подборе форм и методов интерактивного обучения выступает способность к организации, коммуникации, самоорганизации, каждый из них, с одной стороны, позволяет решать вполне определенную задачу в учебном процессе, а с другой — дополняет собой другие формы и методы, что позволяет достигнуть совокупного обучающего эффекта;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 преподаватель находится в позиции </w:t>
      </w:r>
      <w:proofErr w:type="spellStart"/>
      <w:r w:rsidRPr="00F248D0">
        <w:rPr>
          <w:rFonts w:ascii="Times New Roman" w:hAnsi="Times New Roman" w:cs="Times New Roman"/>
          <w:color w:val="000000"/>
          <w:sz w:val="28"/>
          <w:szCs w:val="28"/>
        </w:rPr>
        <w:t>фасилитатора</w:t>
      </w:r>
      <w:proofErr w:type="spellEnd"/>
      <w:r w:rsidRPr="00F248D0">
        <w:rPr>
          <w:rFonts w:ascii="Times New Roman" w:hAnsi="Times New Roman" w:cs="Times New Roman"/>
          <w:color w:val="000000"/>
          <w:sz w:val="28"/>
          <w:szCs w:val="28"/>
        </w:rPr>
        <w:t xml:space="preserve">;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 в условиях интерактивных форм обучения рефлексия осуществляется на основе диалогового, </w:t>
      </w:r>
      <w:proofErr w:type="spellStart"/>
      <w:r w:rsidRPr="00F248D0">
        <w:rPr>
          <w:rFonts w:ascii="Times New Roman" w:hAnsi="Times New Roman" w:cs="Times New Roman"/>
          <w:color w:val="000000"/>
          <w:sz w:val="28"/>
          <w:szCs w:val="28"/>
        </w:rPr>
        <w:t>полилогового</w:t>
      </w:r>
      <w:proofErr w:type="spellEnd"/>
      <w:r w:rsidRPr="00F248D0">
        <w:rPr>
          <w:rFonts w:ascii="Times New Roman" w:hAnsi="Times New Roman" w:cs="Times New Roman"/>
          <w:color w:val="000000"/>
          <w:sz w:val="28"/>
          <w:szCs w:val="28"/>
        </w:rPr>
        <w:t xml:space="preserve"> общения, что способствует коррекции коллективного мышления и восприятия студентов.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1. </w:t>
      </w:r>
      <w:r w:rsidRPr="00F248D0">
        <w:rPr>
          <w:rFonts w:ascii="Times New Roman" w:hAnsi="Times New Roman" w:cs="Times New Roman"/>
          <w:b/>
          <w:color w:val="000000"/>
          <w:sz w:val="28"/>
          <w:szCs w:val="28"/>
        </w:rPr>
        <w:t>Интерактивные формы обучения</w:t>
      </w:r>
      <w:r w:rsidRPr="00F248D0">
        <w:rPr>
          <w:rFonts w:ascii="Times New Roman" w:hAnsi="Times New Roman" w:cs="Times New Roman"/>
          <w:color w:val="000000"/>
          <w:sz w:val="28"/>
          <w:szCs w:val="28"/>
        </w:rPr>
        <w:t xml:space="preserve"> представляют такую организацию учебного процесса студентов, при котором педагог находится в позиции </w:t>
      </w:r>
      <w:proofErr w:type="spellStart"/>
      <w:r w:rsidRPr="00F248D0">
        <w:rPr>
          <w:rFonts w:ascii="Times New Roman" w:hAnsi="Times New Roman" w:cs="Times New Roman"/>
          <w:color w:val="000000"/>
          <w:sz w:val="28"/>
          <w:szCs w:val="28"/>
        </w:rPr>
        <w:t>фасилитатора</w:t>
      </w:r>
      <w:proofErr w:type="spellEnd"/>
      <w:r w:rsidRPr="00F248D0">
        <w:rPr>
          <w:rFonts w:ascii="Times New Roman" w:hAnsi="Times New Roman" w:cs="Times New Roman"/>
          <w:color w:val="000000"/>
          <w:sz w:val="28"/>
          <w:szCs w:val="28"/>
        </w:rPr>
        <w:t xml:space="preserve"> в процессе активного взаимодействия студентов с учебным материалом, между собой и с преподавателем. </w:t>
      </w:r>
      <w:r w:rsidRPr="00F248D0">
        <w:rPr>
          <w:rFonts w:ascii="Times New Roman" w:hAnsi="Times New Roman" w:cs="Times New Roman"/>
          <w:color w:val="000000"/>
          <w:sz w:val="28"/>
          <w:szCs w:val="28"/>
        </w:rPr>
        <w:br/>
        <w:t xml:space="preserve">2. Технология внедрения интерактивных форм обучения в педагогическом вузе представляет собой поэтапное, логически выстроенное использование форм интерактивного обучения от наиболее простых </w:t>
      </w:r>
      <w:proofErr w:type="gramStart"/>
      <w:r w:rsidRPr="00F248D0">
        <w:rPr>
          <w:rFonts w:ascii="Times New Roman" w:hAnsi="Times New Roman" w:cs="Times New Roman"/>
          <w:color w:val="000000"/>
          <w:sz w:val="28"/>
          <w:szCs w:val="28"/>
        </w:rPr>
        <w:t>к</w:t>
      </w:r>
      <w:proofErr w:type="gramEnd"/>
      <w:r w:rsidRPr="00F248D0">
        <w:rPr>
          <w:rFonts w:ascii="Times New Roman" w:hAnsi="Times New Roman" w:cs="Times New Roman"/>
          <w:color w:val="000000"/>
          <w:sz w:val="28"/>
          <w:szCs w:val="28"/>
        </w:rPr>
        <w:t xml:space="preserve"> наиболее сложным и включает в себя: освоение игровых процедур и приемов посредством введения их в практику проведения занятий, реализуемых в традиционной форме; </w:t>
      </w:r>
      <w:proofErr w:type="gramStart"/>
      <w:r w:rsidRPr="00F248D0">
        <w:rPr>
          <w:rFonts w:ascii="Times New Roman" w:hAnsi="Times New Roman" w:cs="Times New Roman"/>
          <w:color w:val="000000"/>
          <w:sz w:val="28"/>
          <w:szCs w:val="28"/>
        </w:rPr>
        <w:t xml:space="preserve">расширение использования на занятиях игровых ситуаций, элементов дискуссий, проведение в игровой форме зачетов, защит курсовых работ, лабораторных работ; адаптация дидактических игр и введение их в учебный процесс в виде практических занятий, зачетных занятий, использование на спецкурсах; адаптация и использование учебных деловых игр; целевая разработка уникальных дидактических и деловых игр, игровых ситуаций отдельных приемов. </w:t>
      </w:r>
      <w:proofErr w:type="gramEnd"/>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3. </w:t>
      </w:r>
      <w:proofErr w:type="gramStart"/>
      <w:r w:rsidRPr="00F248D0">
        <w:rPr>
          <w:rFonts w:ascii="Times New Roman" w:hAnsi="Times New Roman" w:cs="Times New Roman"/>
          <w:color w:val="000000"/>
          <w:sz w:val="28"/>
          <w:szCs w:val="28"/>
        </w:rPr>
        <w:t xml:space="preserve">Эффективность применения интерактивных форм обучения в педагогическом вузе обеспечивается реализацией следующих педагогических условий: создание диалогического пространства в организации учебного процесса; использование принципов социально-психологического обучения в учебной и </w:t>
      </w:r>
      <w:proofErr w:type="spellStart"/>
      <w:r w:rsidRPr="00F248D0">
        <w:rPr>
          <w:rFonts w:ascii="Times New Roman" w:hAnsi="Times New Roman" w:cs="Times New Roman"/>
          <w:color w:val="000000"/>
          <w:sz w:val="28"/>
          <w:szCs w:val="28"/>
        </w:rPr>
        <w:t>внеучебной</w:t>
      </w:r>
      <w:proofErr w:type="spellEnd"/>
      <w:r w:rsidRPr="00F248D0">
        <w:rPr>
          <w:rFonts w:ascii="Times New Roman" w:hAnsi="Times New Roman" w:cs="Times New Roman"/>
          <w:color w:val="000000"/>
          <w:sz w:val="28"/>
          <w:szCs w:val="28"/>
        </w:rPr>
        <w:t xml:space="preserve"> деятельности; мониторинг личностных особенностей и профессиональной направленности студентов; формирование психологической готовности преподавателей к использованию интерактивных форм обучения, направленных на развитие внутренней активности студентов. </w:t>
      </w:r>
      <w:r w:rsidRPr="00F248D0">
        <w:rPr>
          <w:rFonts w:ascii="Times New Roman" w:hAnsi="Times New Roman" w:cs="Times New Roman"/>
          <w:color w:val="000000"/>
          <w:sz w:val="28"/>
          <w:szCs w:val="28"/>
        </w:rPr>
        <w:tab/>
      </w:r>
      <w:proofErr w:type="gramEnd"/>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В современных условиях образование выделяется в самостоятельный социальный институт и становится основным компонентом развития производственных сил, приобретая особую роль в формировании личности, ее развитии, воспитании и социализации в целом. В связи с этим изменяются </w:t>
      </w:r>
      <w:r w:rsidRPr="00F248D0">
        <w:rPr>
          <w:rFonts w:ascii="Times New Roman" w:hAnsi="Times New Roman" w:cs="Times New Roman"/>
          <w:color w:val="000000"/>
          <w:sz w:val="28"/>
          <w:szCs w:val="28"/>
        </w:rPr>
        <w:lastRenderedPageBreak/>
        <w:t xml:space="preserve">характер и функции профессионального образования: оно должно не только передать знания, сформировать умения, но и развить способности к самоопределению, подготовить будущих специалистов к самостоятельным действиям и принятию решений, научить нести ответственность за себя и свои действия. Качественно меняется и диалектическая модель обучения - </w:t>
      </w:r>
      <w:r w:rsidRPr="00F248D0">
        <w:rPr>
          <w:rFonts w:ascii="Times New Roman" w:hAnsi="Times New Roman" w:cs="Times New Roman"/>
          <w:color w:val="000000"/>
          <w:sz w:val="28"/>
          <w:szCs w:val="28"/>
        </w:rPr>
        <w:br/>
        <w:t xml:space="preserve">характер взаимодействия преподавателя и студентов. Студент становится не </w:t>
      </w:r>
      <w:r w:rsidRPr="00F248D0">
        <w:rPr>
          <w:rFonts w:ascii="Times New Roman" w:hAnsi="Times New Roman" w:cs="Times New Roman"/>
          <w:color w:val="000000"/>
          <w:sz w:val="28"/>
          <w:szCs w:val="28"/>
        </w:rPr>
        <w:br/>
        <w:t xml:space="preserve">столько объектом обучения, сколько субъектом этого процесса, а педагог - </w:t>
      </w:r>
      <w:r w:rsidRPr="00F248D0">
        <w:rPr>
          <w:rFonts w:ascii="Times New Roman" w:hAnsi="Times New Roman" w:cs="Times New Roman"/>
          <w:color w:val="000000"/>
          <w:sz w:val="28"/>
          <w:szCs w:val="28"/>
        </w:rPr>
        <w:br/>
        <w:t xml:space="preserve">организатором последнего. «Начался переход от обучения «фактам» к овладению смыслом событий, эколого-гуманистического мировоззрения, обретению навыков применения в жизни накопленного багажа» [89, с.8]. </w:t>
      </w:r>
      <w:r w:rsidRPr="00F248D0">
        <w:rPr>
          <w:rFonts w:ascii="Times New Roman" w:hAnsi="Times New Roman" w:cs="Times New Roman"/>
          <w:color w:val="000000"/>
          <w:sz w:val="28"/>
          <w:szCs w:val="28"/>
        </w:rPr>
        <w:br/>
        <w:t xml:space="preserve">Вместе с тем, психолого-педагогический анализ традиционно сложившихся форм, методов и средств организации и проведения занятий в учебных заведениях показывает, что в учебном процессе преобладает репродуктивность при восприятии и усвоении информации. Традиционные формы, методы, средства обучения предполагают в основном деятельность преподавателя по передаче информации. При анализе занятия, основное внимание уделяется преподавателю и нередко упускается главное, что успешное овладение учебным материалом зависит только от </w:t>
      </w:r>
      <w:proofErr w:type="spellStart"/>
      <w:r w:rsidRPr="00F248D0">
        <w:rPr>
          <w:rFonts w:ascii="Times New Roman" w:hAnsi="Times New Roman" w:cs="Times New Roman"/>
          <w:color w:val="000000"/>
          <w:sz w:val="28"/>
          <w:szCs w:val="28"/>
        </w:rPr>
        <w:t>мыследеятельности</w:t>
      </w:r>
      <w:proofErr w:type="spellEnd"/>
      <w:r w:rsidRPr="00F248D0">
        <w:rPr>
          <w:rFonts w:ascii="Times New Roman" w:hAnsi="Times New Roman" w:cs="Times New Roman"/>
          <w:color w:val="000000"/>
          <w:sz w:val="28"/>
          <w:szCs w:val="28"/>
        </w:rPr>
        <w:t xml:space="preserve"> самого учащегося. Попытки ввести элементы активизации учащихся, например, с помощью проблемного обучения, часто сводятся к постановке преподавателем по ходу занятия определенной задачи </w:t>
      </w:r>
      <w:r w:rsidRPr="00F248D0">
        <w:rPr>
          <w:rFonts w:ascii="Times New Roman" w:hAnsi="Times New Roman" w:cs="Times New Roman"/>
          <w:color w:val="000000"/>
          <w:sz w:val="28"/>
          <w:szCs w:val="28"/>
        </w:rPr>
        <w:br/>
        <w:t xml:space="preserve">и раскрытию им же самим поднятой проблемы.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Все вышесказанное определяет необходимость формирования активной </w:t>
      </w:r>
      <w:r w:rsidRPr="00F248D0">
        <w:rPr>
          <w:rFonts w:ascii="Times New Roman" w:hAnsi="Times New Roman" w:cs="Times New Roman"/>
          <w:color w:val="000000"/>
          <w:sz w:val="28"/>
          <w:szCs w:val="28"/>
        </w:rPr>
        <w:br/>
        <w:t xml:space="preserve">жизненной позиции будущих специалистов, которая, в свою очередь, должна формироваться интерактивными формами обучения, тем новым в их развитии, что обусловлено изменением всех сфер жизни нашего общества. Рассматривая необходимость применения интерактивных форм обучения можно отметить, что современное образование открывает перед педагогом широкий выбор решений теоретических и практических задач. Новые принципы образования, выдвинутые самой жизнью - </w:t>
      </w:r>
      <w:proofErr w:type="spellStart"/>
      <w:r w:rsidRPr="00F248D0">
        <w:rPr>
          <w:rFonts w:ascii="Times New Roman" w:hAnsi="Times New Roman" w:cs="Times New Roman"/>
          <w:color w:val="000000"/>
          <w:sz w:val="28"/>
          <w:szCs w:val="28"/>
        </w:rPr>
        <w:t>гуманизация</w:t>
      </w:r>
      <w:proofErr w:type="spellEnd"/>
      <w:r w:rsidRPr="00F248D0">
        <w:rPr>
          <w:rFonts w:ascii="Times New Roman" w:hAnsi="Times New Roman" w:cs="Times New Roman"/>
          <w:color w:val="000000"/>
          <w:sz w:val="28"/>
          <w:szCs w:val="28"/>
        </w:rPr>
        <w:t xml:space="preserve"> и демократизация, - влекут за собой коренной пересмотр содержания, форм, методов и средств обучения, требуют формирования педагога нового типа.</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Современное образование использует различные формы, средства, методы активной педагогики, получившие название </w:t>
      </w:r>
      <w:proofErr w:type="gramStart"/>
      <w:r w:rsidRPr="00F248D0">
        <w:rPr>
          <w:rFonts w:ascii="Times New Roman" w:hAnsi="Times New Roman" w:cs="Times New Roman"/>
          <w:color w:val="000000"/>
          <w:sz w:val="28"/>
          <w:szCs w:val="28"/>
        </w:rPr>
        <w:t>интерактивных</w:t>
      </w:r>
      <w:proofErr w:type="gramEnd"/>
      <w:r w:rsidRPr="00F248D0">
        <w:rPr>
          <w:rFonts w:ascii="Times New Roman" w:hAnsi="Times New Roman" w:cs="Times New Roman"/>
          <w:color w:val="000000"/>
          <w:sz w:val="28"/>
          <w:szCs w:val="28"/>
        </w:rPr>
        <w:t xml:space="preserve">. </w:t>
      </w:r>
      <w:r w:rsidRPr="00F248D0">
        <w:rPr>
          <w:rFonts w:ascii="Times New Roman" w:hAnsi="Times New Roman" w:cs="Times New Roman"/>
          <w:color w:val="000000"/>
          <w:sz w:val="28"/>
          <w:szCs w:val="28"/>
        </w:rPr>
        <w:br/>
      </w:r>
      <w:proofErr w:type="spellStart"/>
      <w:r w:rsidRPr="00F248D0">
        <w:rPr>
          <w:rFonts w:ascii="Times New Roman" w:hAnsi="Times New Roman" w:cs="Times New Roman"/>
          <w:color w:val="000000"/>
          <w:sz w:val="28"/>
          <w:szCs w:val="28"/>
        </w:rPr>
        <w:t>Интеракционизм</w:t>
      </w:r>
      <w:proofErr w:type="spellEnd"/>
      <w:r w:rsidRPr="00F248D0">
        <w:rPr>
          <w:rFonts w:ascii="Times New Roman" w:hAnsi="Times New Roman" w:cs="Times New Roman"/>
          <w:color w:val="000000"/>
          <w:sz w:val="28"/>
          <w:szCs w:val="28"/>
        </w:rPr>
        <w:t xml:space="preserve"> (от англ. </w:t>
      </w:r>
      <w:proofErr w:type="spellStart"/>
      <w:r w:rsidRPr="00F248D0">
        <w:rPr>
          <w:rFonts w:ascii="Times New Roman" w:hAnsi="Times New Roman" w:cs="Times New Roman"/>
          <w:color w:val="000000"/>
          <w:sz w:val="28"/>
          <w:szCs w:val="28"/>
        </w:rPr>
        <w:t>Interaction</w:t>
      </w:r>
      <w:proofErr w:type="spellEnd"/>
      <w:r w:rsidRPr="00F248D0">
        <w:rPr>
          <w:rFonts w:ascii="Times New Roman" w:hAnsi="Times New Roman" w:cs="Times New Roman"/>
          <w:color w:val="000000"/>
          <w:sz w:val="28"/>
          <w:szCs w:val="28"/>
        </w:rPr>
        <w:t xml:space="preserve"> - взаимодействие) - направление в современной зарубежной психологии и социологии, для которого характерно рассмотрение развития и жизнедеятельности личности в контексте социального взаимодействия. [171,с.373]. </w:t>
      </w:r>
      <w:proofErr w:type="spellStart"/>
      <w:r w:rsidRPr="00F248D0">
        <w:rPr>
          <w:rFonts w:ascii="Times New Roman" w:hAnsi="Times New Roman" w:cs="Times New Roman"/>
          <w:color w:val="000000"/>
          <w:sz w:val="28"/>
          <w:szCs w:val="28"/>
        </w:rPr>
        <w:t>Интеракционизм</w:t>
      </w:r>
      <w:proofErr w:type="spellEnd"/>
      <w:r w:rsidRPr="00F248D0">
        <w:rPr>
          <w:rFonts w:ascii="Times New Roman" w:hAnsi="Times New Roman" w:cs="Times New Roman"/>
          <w:color w:val="000000"/>
          <w:sz w:val="28"/>
          <w:szCs w:val="28"/>
        </w:rPr>
        <w:t xml:space="preserve"> опирался на идеи Ч.Кули, </w:t>
      </w:r>
      <w:proofErr w:type="spellStart"/>
      <w:r w:rsidRPr="00F248D0">
        <w:rPr>
          <w:rFonts w:ascii="Times New Roman" w:hAnsi="Times New Roman" w:cs="Times New Roman"/>
          <w:color w:val="000000"/>
          <w:sz w:val="28"/>
          <w:szCs w:val="28"/>
        </w:rPr>
        <w:t>Дж</w:t>
      </w:r>
      <w:proofErr w:type="gramStart"/>
      <w:r w:rsidRPr="00F248D0">
        <w:rPr>
          <w:rFonts w:ascii="Times New Roman" w:hAnsi="Times New Roman" w:cs="Times New Roman"/>
          <w:color w:val="000000"/>
          <w:sz w:val="28"/>
          <w:szCs w:val="28"/>
        </w:rPr>
        <w:t>.Б</w:t>
      </w:r>
      <w:proofErr w:type="gramEnd"/>
      <w:r w:rsidRPr="00F248D0">
        <w:rPr>
          <w:rFonts w:ascii="Times New Roman" w:hAnsi="Times New Roman" w:cs="Times New Roman"/>
          <w:color w:val="000000"/>
          <w:sz w:val="28"/>
          <w:szCs w:val="28"/>
        </w:rPr>
        <w:t>олдуина</w:t>
      </w:r>
      <w:proofErr w:type="spellEnd"/>
      <w:r w:rsidRPr="00F248D0">
        <w:rPr>
          <w:rFonts w:ascii="Times New Roman" w:hAnsi="Times New Roman" w:cs="Times New Roman"/>
          <w:color w:val="000000"/>
          <w:sz w:val="28"/>
          <w:szCs w:val="28"/>
        </w:rPr>
        <w:t xml:space="preserve">, У.Томаса (США), </w:t>
      </w:r>
      <w:proofErr w:type="spellStart"/>
      <w:r w:rsidRPr="00F248D0">
        <w:rPr>
          <w:rFonts w:ascii="Times New Roman" w:hAnsi="Times New Roman" w:cs="Times New Roman"/>
          <w:color w:val="000000"/>
          <w:sz w:val="28"/>
          <w:szCs w:val="28"/>
        </w:rPr>
        <w:t>Г.Зимеля</w:t>
      </w:r>
      <w:proofErr w:type="spellEnd"/>
      <w:r w:rsidRPr="00F248D0">
        <w:rPr>
          <w:rFonts w:ascii="Times New Roman" w:hAnsi="Times New Roman" w:cs="Times New Roman"/>
          <w:color w:val="000000"/>
          <w:sz w:val="28"/>
          <w:szCs w:val="28"/>
        </w:rPr>
        <w:t xml:space="preserve"> (Германия), основоположник его </w:t>
      </w:r>
      <w:proofErr w:type="spellStart"/>
      <w:r w:rsidRPr="00F248D0">
        <w:rPr>
          <w:rFonts w:ascii="Times New Roman" w:hAnsi="Times New Roman" w:cs="Times New Roman"/>
          <w:color w:val="000000"/>
          <w:sz w:val="28"/>
          <w:szCs w:val="28"/>
        </w:rPr>
        <w:t>Дж.Г.Мид</w:t>
      </w:r>
      <w:proofErr w:type="spellEnd"/>
      <w:r w:rsidRPr="00F248D0">
        <w:rPr>
          <w:rFonts w:ascii="Times New Roman" w:hAnsi="Times New Roman" w:cs="Times New Roman"/>
          <w:color w:val="000000"/>
          <w:sz w:val="28"/>
          <w:szCs w:val="28"/>
        </w:rPr>
        <w:t xml:space="preserve">.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Сущность интеракции заключается в том, что это взаимодействие </w:t>
      </w:r>
      <w:r w:rsidRPr="00F248D0">
        <w:rPr>
          <w:rFonts w:ascii="Times New Roman" w:hAnsi="Times New Roman" w:cs="Times New Roman"/>
          <w:color w:val="000000"/>
          <w:sz w:val="28"/>
          <w:szCs w:val="28"/>
        </w:rPr>
        <w:br/>
        <w:t xml:space="preserve"># (взаимное действие), обусловленное индивидуальными особенностями </w:t>
      </w:r>
      <w:r w:rsidRPr="00F248D0">
        <w:rPr>
          <w:rFonts w:ascii="Times New Roman" w:hAnsi="Times New Roman" w:cs="Times New Roman"/>
          <w:color w:val="000000"/>
          <w:sz w:val="28"/>
          <w:szCs w:val="28"/>
        </w:rPr>
        <w:br/>
        <w:t xml:space="preserve">субъектов, социальной ситуацией, доминирующими стратегиями поведения, </w:t>
      </w:r>
      <w:r w:rsidRPr="00F248D0">
        <w:rPr>
          <w:rFonts w:ascii="Times New Roman" w:hAnsi="Times New Roman" w:cs="Times New Roman"/>
          <w:color w:val="000000"/>
          <w:sz w:val="28"/>
          <w:szCs w:val="28"/>
        </w:rPr>
        <w:br/>
        <w:t xml:space="preserve">целями участников взаимодействия и возможными противоречиями, </w:t>
      </w:r>
      <w:r w:rsidRPr="00F248D0">
        <w:rPr>
          <w:rFonts w:ascii="Times New Roman" w:hAnsi="Times New Roman" w:cs="Times New Roman"/>
          <w:color w:val="000000"/>
          <w:sz w:val="28"/>
          <w:szCs w:val="28"/>
        </w:rPr>
        <w:br/>
        <w:t xml:space="preserve">возникающими в процессе совместной деятельности и общения. </w:t>
      </w:r>
      <w:r w:rsidRPr="00F248D0">
        <w:rPr>
          <w:rFonts w:ascii="Times New Roman" w:hAnsi="Times New Roman" w:cs="Times New Roman"/>
          <w:color w:val="000000"/>
          <w:sz w:val="28"/>
          <w:szCs w:val="28"/>
        </w:rPr>
        <w:br/>
      </w:r>
      <w:r w:rsidRPr="00F248D0">
        <w:rPr>
          <w:rFonts w:ascii="Times New Roman" w:hAnsi="Times New Roman" w:cs="Times New Roman"/>
          <w:color w:val="000000"/>
          <w:sz w:val="28"/>
          <w:szCs w:val="28"/>
        </w:rPr>
        <w:lastRenderedPageBreak/>
        <w:t xml:space="preserve">Под социальным взаимодействием в </w:t>
      </w:r>
      <w:proofErr w:type="spellStart"/>
      <w:r w:rsidRPr="00F248D0">
        <w:rPr>
          <w:rFonts w:ascii="Times New Roman" w:hAnsi="Times New Roman" w:cs="Times New Roman"/>
          <w:color w:val="000000"/>
          <w:sz w:val="28"/>
          <w:szCs w:val="28"/>
        </w:rPr>
        <w:t>интеракционизме</w:t>
      </w:r>
      <w:proofErr w:type="spellEnd"/>
      <w:r w:rsidRPr="00F248D0">
        <w:rPr>
          <w:rFonts w:ascii="Times New Roman" w:hAnsi="Times New Roman" w:cs="Times New Roman"/>
          <w:color w:val="000000"/>
          <w:sz w:val="28"/>
          <w:szCs w:val="28"/>
        </w:rPr>
        <w:t xml:space="preserve"> понимается непосредственная межличностная коммуникация («обмен символами»), важнейшей особенностью коей признается способность человека «принимать роль другого», представлять, как его воспринимает партнер по общению или группа («</w:t>
      </w:r>
      <w:proofErr w:type="spellStart"/>
      <w:r w:rsidRPr="00F248D0">
        <w:rPr>
          <w:rFonts w:ascii="Times New Roman" w:hAnsi="Times New Roman" w:cs="Times New Roman"/>
          <w:color w:val="000000"/>
          <w:sz w:val="28"/>
          <w:szCs w:val="28"/>
        </w:rPr>
        <w:t>генерализованный</w:t>
      </w:r>
      <w:proofErr w:type="spellEnd"/>
      <w:r w:rsidRPr="00F248D0">
        <w:rPr>
          <w:rFonts w:ascii="Times New Roman" w:hAnsi="Times New Roman" w:cs="Times New Roman"/>
          <w:color w:val="000000"/>
          <w:sz w:val="28"/>
          <w:szCs w:val="28"/>
        </w:rPr>
        <w:t xml:space="preserve"> другой»), и соответственно интерпретировать </w:t>
      </w:r>
      <w:r w:rsidRPr="00F248D0">
        <w:rPr>
          <w:rFonts w:ascii="Times New Roman" w:hAnsi="Times New Roman" w:cs="Times New Roman"/>
          <w:color w:val="000000"/>
          <w:sz w:val="28"/>
          <w:szCs w:val="28"/>
        </w:rPr>
        <w:br/>
        <w:t xml:space="preserve">ситуацию и конструировать собственные действия.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Необходимо рассмотреть этимологию данного понятия с разных научных сторон: философии, психологии, социологии и педагогики. </w:t>
      </w:r>
      <w:r w:rsidRPr="00F248D0">
        <w:rPr>
          <w:rFonts w:ascii="Times New Roman" w:hAnsi="Times New Roman" w:cs="Times New Roman"/>
          <w:color w:val="000000"/>
          <w:sz w:val="28"/>
          <w:szCs w:val="28"/>
        </w:rPr>
        <w:br/>
        <w:t xml:space="preserve">В философии интеракция рассматривается как классическая форма дуализма. Рене Декарт упоминается как самый сильный сторонник интерактивного дуализма, он выдвигал идею о том, что сознание и материя </w:t>
      </w:r>
      <w:proofErr w:type="gramStart"/>
      <w:r w:rsidRPr="00F248D0">
        <w:rPr>
          <w:rFonts w:ascii="Times New Roman" w:hAnsi="Times New Roman" w:cs="Times New Roman"/>
          <w:color w:val="000000"/>
          <w:sz w:val="28"/>
          <w:szCs w:val="28"/>
        </w:rPr>
        <w:t>-о</w:t>
      </w:r>
      <w:proofErr w:type="gramEnd"/>
      <w:r w:rsidRPr="00F248D0">
        <w:rPr>
          <w:rFonts w:ascii="Times New Roman" w:hAnsi="Times New Roman" w:cs="Times New Roman"/>
          <w:color w:val="000000"/>
          <w:sz w:val="28"/>
          <w:szCs w:val="28"/>
        </w:rPr>
        <w:t xml:space="preserve">тдельные, но взаимодействующие явления, его идей придерживается и Кант. Платон провозгласил, что различие существует между духом и материей. Ранние структуралисты, такие как </w:t>
      </w:r>
      <w:proofErr w:type="spellStart"/>
      <w:r w:rsidRPr="00F248D0">
        <w:rPr>
          <w:rFonts w:ascii="Times New Roman" w:hAnsi="Times New Roman" w:cs="Times New Roman"/>
          <w:color w:val="000000"/>
          <w:sz w:val="28"/>
          <w:szCs w:val="28"/>
        </w:rPr>
        <w:t>Титчнер</w:t>
      </w:r>
      <w:proofErr w:type="spellEnd"/>
      <w:r w:rsidRPr="00F248D0">
        <w:rPr>
          <w:rFonts w:ascii="Times New Roman" w:hAnsi="Times New Roman" w:cs="Times New Roman"/>
          <w:color w:val="000000"/>
          <w:sz w:val="28"/>
          <w:szCs w:val="28"/>
        </w:rPr>
        <w:t xml:space="preserve">, были яростными защитниками параллельной позиции, которую они часто упоминали как психофизический дуализм.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proofErr w:type="spellStart"/>
      <w:r w:rsidRPr="00F248D0">
        <w:rPr>
          <w:rFonts w:ascii="Times New Roman" w:hAnsi="Times New Roman" w:cs="Times New Roman"/>
          <w:color w:val="000000"/>
          <w:sz w:val="28"/>
          <w:szCs w:val="28"/>
        </w:rPr>
        <w:t>Интеракционизм</w:t>
      </w:r>
      <w:proofErr w:type="spellEnd"/>
      <w:r w:rsidRPr="00F248D0">
        <w:rPr>
          <w:rFonts w:ascii="Times New Roman" w:hAnsi="Times New Roman" w:cs="Times New Roman"/>
          <w:color w:val="000000"/>
          <w:sz w:val="28"/>
          <w:szCs w:val="28"/>
        </w:rPr>
        <w:t xml:space="preserve"> не представляет собой единой теории или научной школы, ряд его положений пересекается с другими концепциями, в частности с психоанализом и бихевиоризмом, поэтому данное направление психологической науки часто определяется как «</w:t>
      </w:r>
      <w:proofErr w:type="spellStart"/>
      <w:r w:rsidRPr="00F248D0">
        <w:rPr>
          <w:rFonts w:ascii="Times New Roman" w:hAnsi="Times New Roman" w:cs="Times New Roman"/>
          <w:color w:val="000000"/>
          <w:sz w:val="28"/>
          <w:szCs w:val="28"/>
        </w:rPr>
        <w:t>интеракционистская</w:t>
      </w:r>
      <w:proofErr w:type="spellEnd"/>
      <w:r w:rsidRPr="00F248D0">
        <w:rPr>
          <w:rFonts w:ascii="Times New Roman" w:hAnsi="Times New Roman" w:cs="Times New Roman"/>
          <w:color w:val="000000"/>
          <w:sz w:val="28"/>
          <w:szCs w:val="28"/>
        </w:rPr>
        <w:t xml:space="preserve"> ориентация», или «</w:t>
      </w:r>
      <w:proofErr w:type="spellStart"/>
      <w:r w:rsidRPr="00F248D0">
        <w:rPr>
          <w:rFonts w:ascii="Times New Roman" w:hAnsi="Times New Roman" w:cs="Times New Roman"/>
          <w:color w:val="000000"/>
          <w:sz w:val="28"/>
          <w:szCs w:val="28"/>
        </w:rPr>
        <w:t>интеракционистский</w:t>
      </w:r>
      <w:proofErr w:type="spellEnd"/>
      <w:r w:rsidRPr="00F248D0">
        <w:rPr>
          <w:rFonts w:ascii="Times New Roman" w:hAnsi="Times New Roman" w:cs="Times New Roman"/>
          <w:color w:val="000000"/>
          <w:sz w:val="28"/>
          <w:szCs w:val="28"/>
        </w:rPr>
        <w:t xml:space="preserve"> подход», основные представители </w:t>
      </w:r>
      <w:proofErr w:type="gramStart"/>
      <w:r w:rsidRPr="00F248D0">
        <w:rPr>
          <w:rFonts w:ascii="Times New Roman" w:hAnsi="Times New Roman" w:cs="Times New Roman"/>
          <w:color w:val="000000"/>
          <w:sz w:val="28"/>
          <w:szCs w:val="28"/>
        </w:rPr>
        <w:t>-Г</w:t>
      </w:r>
      <w:proofErr w:type="gramEnd"/>
      <w:r w:rsidRPr="00F248D0">
        <w:rPr>
          <w:rFonts w:ascii="Times New Roman" w:hAnsi="Times New Roman" w:cs="Times New Roman"/>
          <w:color w:val="000000"/>
          <w:sz w:val="28"/>
          <w:szCs w:val="28"/>
        </w:rPr>
        <w:t xml:space="preserve">. </w:t>
      </w:r>
      <w:proofErr w:type="spellStart"/>
      <w:r w:rsidRPr="00F248D0">
        <w:rPr>
          <w:rFonts w:ascii="Times New Roman" w:hAnsi="Times New Roman" w:cs="Times New Roman"/>
          <w:color w:val="000000"/>
          <w:sz w:val="28"/>
          <w:szCs w:val="28"/>
        </w:rPr>
        <w:t>Блумер</w:t>
      </w:r>
      <w:proofErr w:type="spellEnd"/>
      <w:r w:rsidRPr="00F248D0">
        <w:rPr>
          <w:rFonts w:ascii="Times New Roman" w:hAnsi="Times New Roman" w:cs="Times New Roman"/>
          <w:color w:val="000000"/>
          <w:sz w:val="28"/>
          <w:szCs w:val="28"/>
        </w:rPr>
        <w:t xml:space="preserve">, Э. Гофман, Г. </w:t>
      </w:r>
      <w:proofErr w:type="spellStart"/>
      <w:r w:rsidRPr="00F248D0">
        <w:rPr>
          <w:rFonts w:ascii="Times New Roman" w:hAnsi="Times New Roman" w:cs="Times New Roman"/>
          <w:color w:val="000000"/>
          <w:sz w:val="28"/>
          <w:szCs w:val="28"/>
        </w:rPr>
        <w:t>Келли</w:t>
      </w:r>
      <w:proofErr w:type="spellEnd"/>
      <w:r w:rsidRPr="00F248D0">
        <w:rPr>
          <w:rFonts w:ascii="Times New Roman" w:hAnsi="Times New Roman" w:cs="Times New Roman"/>
          <w:color w:val="000000"/>
          <w:sz w:val="28"/>
          <w:szCs w:val="28"/>
        </w:rPr>
        <w:t xml:space="preserve"> и другие. В основе их идей лежит социальная психология, однако </w:t>
      </w:r>
      <w:proofErr w:type="spellStart"/>
      <w:r w:rsidRPr="00F248D0">
        <w:rPr>
          <w:rFonts w:ascii="Times New Roman" w:hAnsi="Times New Roman" w:cs="Times New Roman"/>
          <w:color w:val="000000"/>
          <w:sz w:val="28"/>
          <w:szCs w:val="28"/>
        </w:rPr>
        <w:t>интеракционистский</w:t>
      </w:r>
      <w:proofErr w:type="spellEnd"/>
      <w:r w:rsidRPr="00F248D0">
        <w:rPr>
          <w:rFonts w:ascii="Times New Roman" w:hAnsi="Times New Roman" w:cs="Times New Roman"/>
          <w:color w:val="000000"/>
          <w:sz w:val="28"/>
          <w:szCs w:val="28"/>
        </w:rPr>
        <w:t xml:space="preserve"> подход оказывает существенное влияние на общую, а также возрастную и педагогическую психологию, что в свою очередь находит отражение в практике воспитания и обучения. </w:t>
      </w:r>
      <w:r w:rsidRPr="00F248D0">
        <w:rPr>
          <w:rFonts w:ascii="Times New Roman" w:hAnsi="Times New Roman" w:cs="Times New Roman"/>
          <w:color w:val="000000"/>
          <w:sz w:val="28"/>
          <w:szCs w:val="28"/>
        </w:rPr>
        <w:br/>
        <w:t xml:space="preserve">В социологии создание основ </w:t>
      </w:r>
      <w:proofErr w:type="spellStart"/>
      <w:r w:rsidRPr="00F248D0">
        <w:rPr>
          <w:rFonts w:ascii="Times New Roman" w:hAnsi="Times New Roman" w:cs="Times New Roman"/>
          <w:color w:val="000000"/>
          <w:sz w:val="28"/>
          <w:szCs w:val="28"/>
        </w:rPr>
        <w:t>интеракционизма</w:t>
      </w:r>
      <w:proofErr w:type="spellEnd"/>
      <w:r w:rsidRPr="00F248D0">
        <w:rPr>
          <w:rFonts w:ascii="Times New Roman" w:hAnsi="Times New Roman" w:cs="Times New Roman"/>
          <w:color w:val="000000"/>
          <w:sz w:val="28"/>
          <w:szCs w:val="28"/>
        </w:rPr>
        <w:t xml:space="preserve"> связано с представителями Чикагской школы.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Джеймс У. разрабатывал концепцию личностного «Я», рассматриваемого в контексте самопознания, и гипотезу о двойственной природе интегрального «Я». Кули Ч. предложил теорию «зеркального Я», которое возникает на основе символического общения индивида с разнообразными первичными группами, членом которых он является: это представление индивида о том, что думают о нем другие. </w:t>
      </w:r>
      <w:r w:rsidRPr="00F248D0">
        <w:rPr>
          <w:rFonts w:ascii="Times New Roman" w:hAnsi="Times New Roman" w:cs="Times New Roman"/>
          <w:color w:val="000000"/>
          <w:sz w:val="28"/>
          <w:szCs w:val="28"/>
        </w:rPr>
        <w:br/>
        <w:t xml:space="preserve">В </w:t>
      </w:r>
      <w:proofErr w:type="gramStart"/>
      <w:r w:rsidRPr="00F248D0">
        <w:rPr>
          <w:rFonts w:ascii="Times New Roman" w:hAnsi="Times New Roman" w:cs="Times New Roman"/>
          <w:color w:val="000000"/>
          <w:sz w:val="28"/>
          <w:szCs w:val="28"/>
        </w:rPr>
        <w:t>современном</w:t>
      </w:r>
      <w:proofErr w:type="gramEnd"/>
      <w:r w:rsidRPr="00F248D0">
        <w:rPr>
          <w:rFonts w:ascii="Times New Roman" w:hAnsi="Times New Roman" w:cs="Times New Roman"/>
          <w:color w:val="000000"/>
          <w:sz w:val="28"/>
          <w:szCs w:val="28"/>
        </w:rPr>
        <w:t xml:space="preserve"> </w:t>
      </w:r>
      <w:proofErr w:type="spellStart"/>
      <w:r w:rsidRPr="00F248D0">
        <w:rPr>
          <w:rFonts w:ascii="Times New Roman" w:hAnsi="Times New Roman" w:cs="Times New Roman"/>
          <w:color w:val="000000"/>
          <w:sz w:val="28"/>
          <w:szCs w:val="28"/>
        </w:rPr>
        <w:t>интеракционизме</w:t>
      </w:r>
      <w:proofErr w:type="spellEnd"/>
      <w:r w:rsidRPr="00F248D0">
        <w:rPr>
          <w:rFonts w:ascii="Times New Roman" w:hAnsi="Times New Roman" w:cs="Times New Roman"/>
          <w:color w:val="000000"/>
          <w:sz w:val="28"/>
          <w:szCs w:val="28"/>
        </w:rPr>
        <w:t xml:space="preserve"> принято выделять чикагскую (</w:t>
      </w:r>
      <w:proofErr w:type="spellStart"/>
      <w:r w:rsidRPr="00F248D0">
        <w:rPr>
          <w:rFonts w:ascii="Times New Roman" w:hAnsi="Times New Roman" w:cs="Times New Roman"/>
          <w:color w:val="000000"/>
          <w:sz w:val="28"/>
          <w:szCs w:val="28"/>
        </w:rPr>
        <w:t>Г.Блумер</w:t>
      </w:r>
      <w:proofErr w:type="spellEnd"/>
      <w:r w:rsidRPr="00F248D0">
        <w:rPr>
          <w:rFonts w:ascii="Times New Roman" w:hAnsi="Times New Roman" w:cs="Times New Roman"/>
          <w:color w:val="000000"/>
          <w:sz w:val="28"/>
          <w:szCs w:val="28"/>
        </w:rPr>
        <w:t xml:space="preserve">, </w:t>
      </w:r>
      <w:proofErr w:type="spellStart"/>
      <w:r w:rsidRPr="00F248D0">
        <w:rPr>
          <w:rFonts w:ascii="Times New Roman" w:hAnsi="Times New Roman" w:cs="Times New Roman"/>
          <w:color w:val="000000"/>
          <w:sz w:val="28"/>
          <w:szCs w:val="28"/>
        </w:rPr>
        <w:t>А.Стросс</w:t>
      </w:r>
      <w:proofErr w:type="spellEnd"/>
      <w:r w:rsidRPr="00F248D0">
        <w:rPr>
          <w:rFonts w:ascii="Times New Roman" w:hAnsi="Times New Roman" w:cs="Times New Roman"/>
          <w:color w:val="000000"/>
          <w:sz w:val="28"/>
          <w:szCs w:val="28"/>
        </w:rPr>
        <w:t xml:space="preserve">, </w:t>
      </w:r>
      <w:proofErr w:type="spellStart"/>
      <w:r w:rsidRPr="00F248D0">
        <w:rPr>
          <w:rFonts w:ascii="Times New Roman" w:hAnsi="Times New Roman" w:cs="Times New Roman"/>
          <w:color w:val="000000"/>
          <w:sz w:val="28"/>
          <w:szCs w:val="28"/>
        </w:rPr>
        <w:t>Т.Шибутани</w:t>
      </w:r>
      <w:proofErr w:type="spellEnd"/>
      <w:r w:rsidRPr="00F248D0">
        <w:rPr>
          <w:rFonts w:ascii="Times New Roman" w:hAnsi="Times New Roman" w:cs="Times New Roman"/>
          <w:color w:val="000000"/>
          <w:sz w:val="28"/>
          <w:szCs w:val="28"/>
        </w:rPr>
        <w:t xml:space="preserve"> и др.) и </w:t>
      </w:r>
      <w:proofErr w:type="spellStart"/>
      <w:r w:rsidRPr="00F248D0">
        <w:rPr>
          <w:rFonts w:ascii="Times New Roman" w:hAnsi="Times New Roman" w:cs="Times New Roman"/>
          <w:color w:val="000000"/>
          <w:sz w:val="28"/>
          <w:szCs w:val="28"/>
        </w:rPr>
        <w:t>айовскую</w:t>
      </w:r>
      <w:proofErr w:type="spellEnd"/>
      <w:r w:rsidRPr="00F248D0">
        <w:rPr>
          <w:rFonts w:ascii="Times New Roman" w:hAnsi="Times New Roman" w:cs="Times New Roman"/>
          <w:color w:val="000000"/>
          <w:sz w:val="28"/>
          <w:szCs w:val="28"/>
        </w:rPr>
        <w:t xml:space="preserve"> (М.Кун, </w:t>
      </w:r>
      <w:proofErr w:type="spellStart"/>
      <w:r w:rsidRPr="00F248D0">
        <w:rPr>
          <w:rFonts w:ascii="Times New Roman" w:hAnsi="Times New Roman" w:cs="Times New Roman"/>
          <w:color w:val="000000"/>
          <w:sz w:val="28"/>
          <w:szCs w:val="28"/>
        </w:rPr>
        <w:t>Т.Партленд</w:t>
      </w:r>
      <w:proofErr w:type="spellEnd"/>
      <w:r w:rsidRPr="00F248D0">
        <w:rPr>
          <w:rFonts w:ascii="Times New Roman" w:hAnsi="Times New Roman" w:cs="Times New Roman"/>
          <w:color w:val="000000"/>
          <w:sz w:val="28"/>
          <w:szCs w:val="28"/>
        </w:rPr>
        <w:t xml:space="preserve"> и </w:t>
      </w:r>
      <w:r w:rsidRPr="00F248D0">
        <w:rPr>
          <w:rFonts w:ascii="Times New Roman" w:hAnsi="Times New Roman" w:cs="Times New Roman"/>
          <w:color w:val="000000"/>
          <w:sz w:val="28"/>
          <w:szCs w:val="28"/>
        </w:rPr>
        <w:br/>
        <w:t xml:space="preserve">др.) школы. Для первой характерен интерес к процессуальным аспектам взаимодействия, для второй - к изучению стабильных, «ставших» символическими структур.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Для </w:t>
      </w:r>
      <w:proofErr w:type="spellStart"/>
      <w:r w:rsidRPr="00F248D0">
        <w:rPr>
          <w:rFonts w:ascii="Times New Roman" w:hAnsi="Times New Roman" w:cs="Times New Roman"/>
          <w:color w:val="000000"/>
          <w:sz w:val="28"/>
          <w:szCs w:val="28"/>
        </w:rPr>
        <w:t>интеракционизма</w:t>
      </w:r>
      <w:proofErr w:type="spellEnd"/>
      <w:r w:rsidRPr="00F248D0">
        <w:rPr>
          <w:rFonts w:ascii="Times New Roman" w:hAnsi="Times New Roman" w:cs="Times New Roman"/>
          <w:color w:val="000000"/>
          <w:sz w:val="28"/>
          <w:szCs w:val="28"/>
        </w:rPr>
        <w:t xml:space="preserve">, особенно чикагской школы, характерно </w:t>
      </w:r>
      <w:proofErr w:type="spellStart"/>
      <w:r w:rsidRPr="00F248D0">
        <w:rPr>
          <w:rFonts w:ascii="Times New Roman" w:hAnsi="Times New Roman" w:cs="Times New Roman"/>
          <w:color w:val="000000"/>
          <w:sz w:val="28"/>
          <w:szCs w:val="28"/>
        </w:rPr>
        <w:t>индетерминистское</w:t>
      </w:r>
      <w:proofErr w:type="spellEnd"/>
      <w:r w:rsidRPr="00F248D0">
        <w:rPr>
          <w:rFonts w:ascii="Times New Roman" w:hAnsi="Times New Roman" w:cs="Times New Roman"/>
          <w:color w:val="000000"/>
          <w:sz w:val="28"/>
          <w:szCs w:val="28"/>
        </w:rPr>
        <w:t xml:space="preserve"> видение социального процесса, трактуемого как процесс выработки и изменения социальных значений, постоянного определения и переопределения ситуаций взаимодействия их участниками. В ходе этого переопределения меняется и объективная (с точки зрения взаимодействующих индивидов) среда социальной деятельности, ибо мир, по представлениям </w:t>
      </w:r>
      <w:proofErr w:type="spellStart"/>
      <w:r w:rsidRPr="00F248D0">
        <w:rPr>
          <w:rFonts w:ascii="Times New Roman" w:hAnsi="Times New Roman" w:cs="Times New Roman"/>
          <w:color w:val="000000"/>
          <w:sz w:val="28"/>
          <w:szCs w:val="28"/>
        </w:rPr>
        <w:t>интеракционизма</w:t>
      </w:r>
      <w:proofErr w:type="spellEnd"/>
      <w:r w:rsidRPr="00F248D0">
        <w:rPr>
          <w:rFonts w:ascii="Times New Roman" w:hAnsi="Times New Roman" w:cs="Times New Roman"/>
          <w:color w:val="000000"/>
          <w:sz w:val="28"/>
          <w:szCs w:val="28"/>
        </w:rPr>
        <w:t xml:space="preserve">, имеет полностью социальное </w:t>
      </w:r>
      <w:r w:rsidRPr="00F248D0">
        <w:rPr>
          <w:rFonts w:ascii="Times New Roman" w:hAnsi="Times New Roman" w:cs="Times New Roman"/>
          <w:color w:val="000000"/>
          <w:sz w:val="28"/>
          <w:szCs w:val="28"/>
        </w:rPr>
        <w:lastRenderedPageBreak/>
        <w:t>происхождение. Различные группы вырабатывают различные миры, которые меняются в процессе изменения значений в ходе социального взаимодействия.</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Однако в первую очередь, в основе интеракции лежит теория социального взаимодействия, разработанная американским философом и социологом </w:t>
      </w:r>
      <w:proofErr w:type="gramStart"/>
      <w:r w:rsidRPr="00F248D0">
        <w:rPr>
          <w:rFonts w:ascii="Times New Roman" w:hAnsi="Times New Roman" w:cs="Times New Roman"/>
          <w:color w:val="000000"/>
          <w:sz w:val="28"/>
          <w:szCs w:val="28"/>
        </w:rPr>
        <w:t>Дж</w:t>
      </w:r>
      <w:proofErr w:type="gramEnd"/>
      <w:r w:rsidRPr="00F248D0">
        <w:rPr>
          <w:rFonts w:ascii="Times New Roman" w:hAnsi="Times New Roman" w:cs="Times New Roman"/>
          <w:color w:val="000000"/>
          <w:sz w:val="28"/>
          <w:szCs w:val="28"/>
        </w:rPr>
        <w:t xml:space="preserve">. </w:t>
      </w:r>
      <w:proofErr w:type="spellStart"/>
      <w:r w:rsidRPr="00F248D0">
        <w:rPr>
          <w:rFonts w:ascii="Times New Roman" w:hAnsi="Times New Roman" w:cs="Times New Roman"/>
          <w:color w:val="000000"/>
          <w:sz w:val="28"/>
          <w:szCs w:val="28"/>
        </w:rPr>
        <w:t>Мидом</w:t>
      </w:r>
      <w:proofErr w:type="spellEnd"/>
      <w:r w:rsidRPr="00F248D0">
        <w:rPr>
          <w:rFonts w:ascii="Times New Roman" w:hAnsi="Times New Roman" w:cs="Times New Roman"/>
          <w:color w:val="000000"/>
          <w:sz w:val="28"/>
          <w:szCs w:val="28"/>
        </w:rPr>
        <w:t xml:space="preserve">. Согласно этой теории, развитие личности совершается в процессе общения индивида с членами определенной социальной группы, в ходе совместной деятельности. </w:t>
      </w:r>
      <w:proofErr w:type="spellStart"/>
      <w:r w:rsidRPr="00F248D0">
        <w:rPr>
          <w:rFonts w:ascii="Times New Roman" w:hAnsi="Times New Roman" w:cs="Times New Roman"/>
          <w:color w:val="000000"/>
          <w:sz w:val="28"/>
          <w:szCs w:val="28"/>
        </w:rPr>
        <w:t>Мид</w:t>
      </w:r>
      <w:proofErr w:type="spellEnd"/>
      <w:r w:rsidRPr="00F248D0">
        <w:rPr>
          <w:rFonts w:ascii="Times New Roman" w:hAnsi="Times New Roman" w:cs="Times New Roman"/>
          <w:color w:val="000000"/>
          <w:sz w:val="28"/>
          <w:szCs w:val="28"/>
        </w:rPr>
        <w:t xml:space="preserve"> подчеркивал, что определяющим в этом процессе является общество, группа, а не личность. </w:t>
      </w:r>
      <w:r w:rsidRPr="00F248D0">
        <w:rPr>
          <w:rFonts w:ascii="Times New Roman" w:hAnsi="Times New Roman" w:cs="Times New Roman"/>
          <w:color w:val="000000"/>
          <w:sz w:val="28"/>
          <w:szCs w:val="28"/>
        </w:rPr>
        <w:br/>
      </w:r>
      <w:proofErr w:type="spellStart"/>
      <w:r w:rsidRPr="00F248D0">
        <w:rPr>
          <w:rFonts w:ascii="Times New Roman" w:hAnsi="Times New Roman" w:cs="Times New Roman"/>
          <w:color w:val="000000"/>
          <w:sz w:val="28"/>
          <w:szCs w:val="28"/>
        </w:rPr>
        <w:t>Дж</w:t>
      </w:r>
      <w:proofErr w:type="gramStart"/>
      <w:r w:rsidRPr="00F248D0">
        <w:rPr>
          <w:rFonts w:ascii="Times New Roman" w:hAnsi="Times New Roman" w:cs="Times New Roman"/>
          <w:color w:val="000000"/>
          <w:sz w:val="28"/>
          <w:szCs w:val="28"/>
        </w:rPr>
        <w:t>.М</w:t>
      </w:r>
      <w:proofErr w:type="gramEnd"/>
      <w:r w:rsidRPr="00F248D0">
        <w:rPr>
          <w:rFonts w:ascii="Times New Roman" w:hAnsi="Times New Roman" w:cs="Times New Roman"/>
          <w:color w:val="000000"/>
          <w:sz w:val="28"/>
          <w:szCs w:val="28"/>
        </w:rPr>
        <w:t>ид</w:t>
      </w:r>
      <w:proofErr w:type="spellEnd"/>
      <w:r w:rsidRPr="00F248D0">
        <w:rPr>
          <w:rFonts w:ascii="Times New Roman" w:hAnsi="Times New Roman" w:cs="Times New Roman"/>
          <w:color w:val="000000"/>
          <w:sz w:val="28"/>
          <w:szCs w:val="28"/>
        </w:rPr>
        <w:t xml:space="preserve"> рассматривал поступки человека как социальное поведение, основанное на обмене информацией. Он считал, что люди реагируют не только на поступки других людей, но и на предшествующие им намерения. «Мы разгадываем мысли других, анализируя их поступки и учитывая свой прошлый опыт в подобных ситуациях».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В общении с другими людьми формируется способность мыслить в абстрактных понятиях, а главное - осознавать себя в качестве особого лица, отличающегося от других. «Я» человека - продукт «социального опыта», который приобретается первоначально в детских играх. Игра выступает у </w:t>
      </w:r>
      <w:proofErr w:type="spellStart"/>
      <w:r w:rsidRPr="00F248D0">
        <w:rPr>
          <w:rFonts w:ascii="Times New Roman" w:hAnsi="Times New Roman" w:cs="Times New Roman"/>
          <w:color w:val="000000"/>
          <w:sz w:val="28"/>
          <w:szCs w:val="28"/>
        </w:rPr>
        <w:t>Мида</w:t>
      </w:r>
      <w:proofErr w:type="spellEnd"/>
      <w:r w:rsidRPr="00F248D0">
        <w:rPr>
          <w:rFonts w:ascii="Times New Roman" w:hAnsi="Times New Roman" w:cs="Times New Roman"/>
          <w:color w:val="000000"/>
          <w:sz w:val="28"/>
          <w:szCs w:val="28"/>
        </w:rPr>
        <w:t xml:space="preserve"> в двух формах: </w:t>
      </w:r>
      <w:proofErr w:type="spellStart"/>
      <w:r w:rsidRPr="00F248D0">
        <w:rPr>
          <w:rFonts w:ascii="Times New Roman" w:hAnsi="Times New Roman" w:cs="Times New Roman"/>
          <w:color w:val="000000"/>
          <w:sz w:val="28"/>
          <w:szCs w:val="28"/>
        </w:rPr>
        <w:t>play</w:t>
      </w:r>
      <w:proofErr w:type="spellEnd"/>
      <w:r w:rsidRPr="00F248D0">
        <w:rPr>
          <w:rFonts w:ascii="Times New Roman" w:hAnsi="Times New Roman" w:cs="Times New Roman"/>
          <w:color w:val="000000"/>
          <w:sz w:val="28"/>
          <w:szCs w:val="28"/>
        </w:rPr>
        <w:t xml:space="preserve"> и </w:t>
      </w:r>
      <w:proofErr w:type="spellStart"/>
      <w:r w:rsidRPr="00F248D0">
        <w:rPr>
          <w:rFonts w:ascii="Times New Roman" w:hAnsi="Times New Roman" w:cs="Times New Roman"/>
          <w:color w:val="000000"/>
          <w:sz w:val="28"/>
          <w:szCs w:val="28"/>
        </w:rPr>
        <w:t>game</w:t>
      </w:r>
      <w:proofErr w:type="spellEnd"/>
      <w:r w:rsidRPr="00F248D0">
        <w:rPr>
          <w:rFonts w:ascii="Times New Roman" w:hAnsi="Times New Roman" w:cs="Times New Roman"/>
          <w:color w:val="000000"/>
          <w:sz w:val="28"/>
          <w:szCs w:val="28"/>
        </w:rPr>
        <w:t xml:space="preserve">. В игре человек выбирает для </w:t>
      </w:r>
      <w:proofErr w:type="gramStart"/>
      <w:r w:rsidRPr="00F248D0">
        <w:rPr>
          <w:rFonts w:ascii="Times New Roman" w:hAnsi="Times New Roman" w:cs="Times New Roman"/>
          <w:color w:val="000000"/>
          <w:sz w:val="28"/>
          <w:szCs w:val="28"/>
        </w:rPr>
        <w:t>себя</w:t>
      </w:r>
      <w:proofErr w:type="gramEnd"/>
      <w:r w:rsidRPr="00F248D0">
        <w:rPr>
          <w:rFonts w:ascii="Times New Roman" w:hAnsi="Times New Roman" w:cs="Times New Roman"/>
          <w:color w:val="000000"/>
          <w:sz w:val="28"/>
          <w:szCs w:val="28"/>
        </w:rPr>
        <w:t xml:space="preserve"> так называемого значимого другого и ориентируется на то, как он </w:t>
      </w:r>
      <w:r w:rsidRPr="00F248D0">
        <w:rPr>
          <w:rFonts w:ascii="Times New Roman" w:hAnsi="Times New Roman" w:cs="Times New Roman"/>
          <w:color w:val="000000"/>
          <w:sz w:val="28"/>
          <w:szCs w:val="28"/>
        </w:rPr>
        <w:br/>
        <w:t xml:space="preserve">воспринимается этим «значимым другим». </w:t>
      </w:r>
    </w:p>
    <w:p w:rsidR="00F248D0" w:rsidRPr="00F248D0" w:rsidRDefault="00F248D0" w:rsidP="00AE3546">
      <w:pPr>
        <w:spacing w:after="0" w:line="240" w:lineRule="auto"/>
        <w:ind w:firstLine="709"/>
        <w:jc w:val="both"/>
        <w:rPr>
          <w:rFonts w:ascii="Times New Roman" w:hAnsi="Times New Roman" w:cs="Times New Roman"/>
          <w:color w:val="000000"/>
          <w:sz w:val="28"/>
          <w:szCs w:val="28"/>
        </w:rPr>
      </w:pPr>
      <w:r w:rsidRPr="00F248D0">
        <w:rPr>
          <w:rFonts w:ascii="Times New Roman" w:hAnsi="Times New Roman" w:cs="Times New Roman"/>
          <w:color w:val="000000"/>
          <w:sz w:val="28"/>
          <w:szCs w:val="28"/>
        </w:rPr>
        <w:t xml:space="preserve">Играя, ребенок как бы раздваивается: он исполняет различные роли и благодаря этому отделяет себя от других и вместе с тем становится на их позицию, учится смотреть на себя со стороны. В играх по правилам он воспринимает свою индивидуальность уже не только с точки зрения отдельных лиц, чьи роли исполняет, но и сточки зрения обобщенных установок (норм, ценностей) группы, к которой он принадлежит. </w:t>
      </w:r>
      <w:r w:rsidRPr="00F248D0">
        <w:rPr>
          <w:rFonts w:ascii="Times New Roman" w:hAnsi="Times New Roman" w:cs="Times New Roman"/>
          <w:color w:val="000000"/>
          <w:sz w:val="28"/>
          <w:szCs w:val="28"/>
        </w:rPr>
        <w:br/>
        <w:t xml:space="preserve">Сущность символического </w:t>
      </w:r>
      <w:proofErr w:type="spellStart"/>
      <w:r w:rsidRPr="00F248D0">
        <w:rPr>
          <w:rFonts w:ascii="Times New Roman" w:hAnsi="Times New Roman" w:cs="Times New Roman"/>
          <w:color w:val="000000"/>
          <w:sz w:val="28"/>
          <w:szCs w:val="28"/>
        </w:rPr>
        <w:t>интеракционизма</w:t>
      </w:r>
      <w:proofErr w:type="spellEnd"/>
      <w:r w:rsidRPr="00F248D0">
        <w:rPr>
          <w:rFonts w:ascii="Times New Roman" w:hAnsi="Times New Roman" w:cs="Times New Roman"/>
          <w:color w:val="000000"/>
          <w:sz w:val="28"/>
          <w:szCs w:val="28"/>
        </w:rPr>
        <w:t xml:space="preserve"> заключается в том, что взаимодействие между людьми рассматривается как непрерывный диалог, в процессе которого они наблюдают, осмысливают намерения друг друга и реагируют на них.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color w:val="000000"/>
          <w:sz w:val="28"/>
          <w:szCs w:val="28"/>
        </w:rPr>
        <w:t xml:space="preserve">В теории </w:t>
      </w:r>
      <w:proofErr w:type="spellStart"/>
      <w:r w:rsidRPr="00F248D0">
        <w:rPr>
          <w:rFonts w:ascii="Times New Roman" w:hAnsi="Times New Roman" w:cs="Times New Roman"/>
          <w:color w:val="000000"/>
          <w:sz w:val="28"/>
          <w:szCs w:val="28"/>
        </w:rPr>
        <w:t>Мида</w:t>
      </w:r>
      <w:proofErr w:type="spellEnd"/>
      <w:r w:rsidRPr="00F248D0">
        <w:rPr>
          <w:rFonts w:ascii="Times New Roman" w:hAnsi="Times New Roman" w:cs="Times New Roman"/>
          <w:color w:val="000000"/>
          <w:sz w:val="28"/>
          <w:szCs w:val="28"/>
        </w:rPr>
        <w:t xml:space="preserve"> содержатся существенные просчеты, главными из них являются два. Во-первых, непропорционально большое значение уделяется в этой концепции роли символов. В определенной мере общество действительно регулирует действия личностей при помощи символов, излишняя категоричность утверждения приводит к тому, что вся совокупность социальных отношений, культуры сводится только к символам. Отсюда вытекает и второй важный просчет концепции символического </w:t>
      </w:r>
      <w:proofErr w:type="spellStart"/>
      <w:r w:rsidRPr="00F248D0">
        <w:rPr>
          <w:rFonts w:ascii="Times New Roman" w:hAnsi="Times New Roman" w:cs="Times New Roman"/>
          <w:color w:val="000000"/>
          <w:sz w:val="28"/>
          <w:szCs w:val="28"/>
        </w:rPr>
        <w:t>интеракционизма</w:t>
      </w:r>
      <w:proofErr w:type="spellEnd"/>
      <w:r w:rsidRPr="00F248D0">
        <w:rPr>
          <w:rFonts w:ascii="Times New Roman" w:hAnsi="Times New Roman" w:cs="Times New Roman"/>
          <w:color w:val="000000"/>
          <w:sz w:val="28"/>
          <w:szCs w:val="28"/>
        </w:rPr>
        <w:t xml:space="preserve"> - интерактивный аспект общения здесь вновь отрывается от содержания деятельности, вследствие чего все богатство макросоциальных отношений личности по существу игнорируется. Единственным «представителем» социальных отношений остаются лишь отношения непосредственного взаимодействия, без привлечения широких социальных связей, в рамках которых данный акт взаимодействия имеет место. </w:t>
      </w:r>
      <w:r w:rsidRPr="00F248D0">
        <w:rPr>
          <w:rFonts w:ascii="Times New Roman" w:hAnsi="Times New Roman" w:cs="Times New Roman"/>
          <w:color w:val="000000"/>
          <w:sz w:val="28"/>
          <w:szCs w:val="28"/>
        </w:rPr>
        <w:br/>
        <w:t xml:space="preserve">Таким образом, внутренний мир личности зарождается в групповом </w:t>
      </w:r>
      <w:r w:rsidRPr="00F248D0">
        <w:rPr>
          <w:rFonts w:ascii="Times New Roman" w:hAnsi="Times New Roman" w:cs="Times New Roman"/>
          <w:color w:val="000000"/>
          <w:sz w:val="28"/>
          <w:szCs w:val="28"/>
        </w:rPr>
        <w:lastRenderedPageBreak/>
        <w:t xml:space="preserve">действии. Однако теория </w:t>
      </w:r>
      <w:proofErr w:type="spellStart"/>
      <w:r w:rsidRPr="00F248D0">
        <w:rPr>
          <w:rFonts w:ascii="Times New Roman" w:hAnsi="Times New Roman" w:cs="Times New Roman"/>
          <w:color w:val="000000"/>
          <w:sz w:val="28"/>
          <w:szCs w:val="28"/>
        </w:rPr>
        <w:t>Мида</w:t>
      </w:r>
      <w:proofErr w:type="spellEnd"/>
      <w:r w:rsidRPr="00F248D0">
        <w:rPr>
          <w:rFonts w:ascii="Times New Roman" w:hAnsi="Times New Roman" w:cs="Times New Roman"/>
          <w:color w:val="000000"/>
          <w:sz w:val="28"/>
          <w:szCs w:val="28"/>
        </w:rPr>
        <w:t xml:space="preserve"> трактовала эти процессы односторонне. Человеческое общество рассматривалось как совокупное взаимодействие исполняющих различные роли индивидов. Процесс взаимодействия людей состоит из функциональных единиц взаимодействия — актов или действий.</w:t>
      </w:r>
    </w:p>
    <w:p w:rsidR="00F248D0" w:rsidRPr="00F248D0" w:rsidRDefault="00F248D0" w:rsidP="00AE3546">
      <w:pPr>
        <w:spacing w:after="0" w:line="240" w:lineRule="auto"/>
        <w:ind w:firstLine="709"/>
        <w:rPr>
          <w:rFonts w:ascii="Times New Roman" w:hAnsi="Times New Roman" w:cs="Times New Roman"/>
          <w:b/>
          <w:bCs/>
          <w:sz w:val="28"/>
          <w:szCs w:val="28"/>
        </w:rPr>
      </w:pPr>
    </w:p>
    <w:p w:rsidR="00F248D0" w:rsidRPr="00F248D0" w:rsidRDefault="00F248D0" w:rsidP="00AE3546">
      <w:pPr>
        <w:spacing w:after="0" w:line="240" w:lineRule="auto"/>
        <w:ind w:firstLine="709"/>
        <w:jc w:val="both"/>
        <w:rPr>
          <w:rFonts w:ascii="Times New Roman" w:hAnsi="Times New Roman" w:cs="Times New Roman"/>
          <w:b/>
          <w:bCs/>
          <w:sz w:val="28"/>
          <w:szCs w:val="28"/>
        </w:rPr>
      </w:pPr>
      <w:r w:rsidRPr="00F248D0">
        <w:rPr>
          <w:rFonts w:ascii="Times New Roman" w:hAnsi="Times New Roman" w:cs="Times New Roman"/>
          <w:b/>
          <w:bCs/>
          <w:sz w:val="28"/>
          <w:szCs w:val="28"/>
        </w:rPr>
        <w:t>Тема 7. Особенности преподавания правовых дисциплин по кредитной системе.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
          <w:bCs/>
          <w:sz w:val="28"/>
          <w:szCs w:val="28"/>
        </w:rPr>
        <w:t>Цель:</w:t>
      </w:r>
      <w:r w:rsidRPr="00F248D0">
        <w:rPr>
          <w:rFonts w:ascii="Times New Roman" w:hAnsi="Times New Roman" w:cs="Times New Roman"/>
          <w:sz w:val="28"/>
          <w:szCs w:val="28"/>
        </w:rPr>
        <w:t xml:space="preserve"> Сформировать у магистрантов целостное представление об </w:t>
      </w:r>
      <w:r w:rsidRPr="00F248D0">
        <w:rPr>
          <w:rFonts w:ascii="Times New Roman" w:hAnsi="Times New Roman" w:cs="Times New Roman"/>
          <w:b/>
          <w:bCs/>
          <w:sz w:val="28"/>
          <w:szCs w:val="28"/>
        </w:rPr>
        <w:t xml:space="preserve">                          </w:t>
      </w:r>
      <w:r w:rsidRPr="00F248D0">
        <w:rPr>
          <w:rFonts w:ascii="Times New Roman" w:hAnsi="Times New Roman" w:cs="Times New Roman"/>
          <w:sz w:val="28"/>
          <w:szCs w:val="28"/>
        </w:rPr>
        <w:t>особенностях преподавания правовых дисциплин по кредитной системе.</w:t>
      </w:r>
    </w:p>
    <w:p w:rsidR="00F248D0" w:rsidRPr="00EA0A66" w:rsidRDefault="00F248D0" w:rsidP="00EA0A66">
      <w:pPr>
        <w:tabs>
          <w:tab w:val="left" w:pos="2460"/>
        </w:tabs>
        <w:spacing w:after="0" w:line="240" w:lineRule="auto"/>
        <w:ind w:firstLine="709"/>
        <w:rPr>
          <w:rFonts w:ascii="Times New Roman" w:hAnsi="Times New Roman" w:cs="Times New Roman"/>
          <w:b/>
          <w:sz w:val="28"/>
          <w:szCs w:val="28"/>
        </w:rPr>
      </w:pPr>
      <w:r w:rsidRPr="00EA0A66">
        <w:rPr>
          <w:rFonts w:ascii="Times New Roman" w:hAnsi="Times New Roman" w:cs="Times New Roman"/>
          <w:b/>
          <w:sz w:val="28"/>
          <w:szCs w:val="28"/>
        </w:rPr>
        <w:t>План:</w:t>
      </w:r>
    </w:p>
    <w:p w:rsidR="00F248D0" w:rsidRPr="00F248D0" w:rsidRDefault="00F248D0" w:rsidP="00EA0A66">
      <w:pPr>
        <w:numPr>
          <w:ilvl w:val="0"/>
          <w:numId w:val="13"/>
        </w:numPr>
        <w:tabs>
          <w:tab w:val="left" w:pos="993"/>
        </w:tabs>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Организация учебного процесса в вузе по кредитной технологии обучения.</w:t>
      </w:r>
    </w:p>
    <w:p w:rsidR="00F248D0" w:rsidRPr="00F248D0" w:rsidRDefault="00F248D0" w:rsidP="00EA0A66">
      <w:pPr>
        <w:numPr>
          <w:ilvl w:val="0"/>
          <w:numId w:val="13"/>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Особенности проведения  аудиторных занятий.</w:t>
      </w:r>
    </w:p>
    <w:p w:rsidR="00F248D0" w:rsidRPr="00F248D0" w:rsidRDefault="00F248D0" w:rsidP="00EA0A66">
      <w:pPr>
        <w:numPr>
          <w:ilvl w:val="0"/>
          <w:numId w:val="13"/>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Особенности организации самостоятельной работы студентов.</w:t>
      </w:r>
    </w:p>
    <w:p w:rsidR="00F248D0" w:rsidRPr="00F248D0" w:rsidRDefault="00F248D0" w:rsidP="00AE3546">
      <w:pPr>
        <w:spacing w:after="0" w:line="240" w:lineRule="auto"/>
        <w:ind w:firstLine="709"/>
        <w:rPr>
          <w:rFonts w:ascii="Times New Roman" w:hAnsi="Times New Roman" w:cs="Times New Roman"/>
          <w:sz w:val="28"/>
          <w:szCs w:val="28"/>
        </w:rPr>
      </w:pPr>
    </w:p>
    <w:p w:rsidR="00F248D0" w:rsidRPr="00F248D0" w:rsidRDefault="00F248D0" w:rsidP="00AE3546">
      <w:pPr>
        <w:numPr>
          <w:ilvl w:val="0"/>
          <w:numId w:val="14"/>
        </w:numPr>
        <w:tabs>
          <w:tab w:val="clear" w:pos="540"/>
          <w:tab w:val="num" w:pos="180"/>
        </w:tabs>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По кредитной технологии организация учебного процесса в рамках одного учебного года осуществляется на  основе академического календаря, который утверждается решением учебного совета вуза. Академический календарь – график организации учебного процесса, отражающий сроки и продолжительность академических периодов, промежуточной и итоговой аттестации, рубежного контроля учебных достижений обучающихся, профессиональной практики, регистрации на учебные дисциплины и программы  в течение учебного года с указанием дней отдыха, каникул и праздников.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Академический период представляет собой период теоретического обучения, который устанавливается вузом и может быть организован в одной из трех форм: семестр – продолжительностью 15 недель, триместр – продолжительностью 10 недель, квартал – продолжительностью 8 недель.</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Учебный год, как правило, состоит из 34-36 недель, из которых 30 – теоретическое обучение, 4-6 промежуточная аттестация итоговый контроль.</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На выпускном курсе учебный год состоит из одного академического периода и периода профессиональной или преддипломной практики. Для студентов очной формы обучения предусматриваются каникулы не менее двух раз в году общей продолжительностью не менее 8 недель.</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Для удовлетворения потребностей в дополнительных видах обучения, ликвидации разницы в учебных программах и академической задолженности вуз вправе ввести летний семестр  продолжительностью до 6 недель.</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Содержание профессиональной практики определяются ее программой, разработанной в соответствии с ГОСО РК.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В соответствии с объемом кредитов, отведенных на компонент по выбору, кафедры разрабатывают каталог элективных дисциплин. Студенты самостоятельно определяют свою образовательную траекторию. В этих целях вуз представляет студентам типовой учебный план специальности или </w:t>
      </w:r>
      <w:r w:rsidRPr="00F248D0">
        <w:rPr>
          <w:rFonts w:ascii="Times New Roman" w:hAnsi="Times New Roman" w:cs="Times New Roman"/>
          <w:sz w:val="28"/>
          <w:szCs w:val="28"/>
        </w:rPr>
        <w:lastRenderedPageBreak/>
        <w:t xml:space="preserve">каталог обязательных дисциплин, каталог элективных дисциплин, а также организует процедуру записи на учебные дисциплины.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При записи на учебную дисциплину образовательной траектории студент пользуется консультацией </w:t>
      </w:r>
      <w:proofErr w:type="spellStart"/>
      <w:r w:rsidRPr="00F248D0">
        <w:rPr>
          <w:rFonts w:ascii="Times New Roman" w:hAnsi="Times New Roman" w:cs="Times New Roman"/>
          <w:sz w:val="28"/>
          <w:szCs w:val="28"/>
        </w:rPr>
        <w:t>эдвайзера</w:t>
      </w:r>
      <w:proofErr w:type="spellEnd"/>
      <w:r w:rsidRPr="00F248D0">
        <w:rPr>
          <w:rFonts w:ascii="Times New Roman" w:hAnsi="Times New Roman" w:cs="Times New Roman"/>
          <w:sz w:val="28"/>
          <w:szCs w:val="28"/>
        </w:rPr>
        <w:t>, т.е. преподавателя  выпускающей кафедры, обеспечивающего функции академического наставника обучающегося и оказывающего содействие студенту в выборе траектории обучения, формировании индивидуального учебного плана. Индивидуальные учебные планы утверждаются деканом факультета. На основании таких планов деканат составляет рабочий учебный план специальности.</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По структуре рабочий план состоит из трех циклов дисциплин: общеобязательные дисциплины (ООД), базовые дисциплины (БД) и профилирующие дисциплины. В каждый из этих циклов включается дисциплины обязательного компонента и компонента по выбору.</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В рабочих учебных планах указывается общая трудоемкость дисциплин в кредитах, а их распределение по видам учебных занятий (лекции, семинары, практические занятия, лабораторные работы), объем самостоятельной работы с выделением СРСП в академических часах.</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Рабочие учебные планы служат основой для расчета объема учебной работы ППС и составления расписания учебных занятий.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В своей деятельности кафедры руководствуется типовыми учебными программами, утвержденными уполномоченным органом в области образования. На их </w:t>
      </w:r>
      <w:proofErr w:type="gramStart"/>
      <w:r w:rsidRPr="00F248D0">
        <w:rPr>
          <w:rFonts w:ascii="Times New Roman" w:hAnsi="Times New Roman" w:cs="Times New Roman"/>
          <w:sz w:val="28"/>
          <w:szCs w:val="28"/>
        </w:rPr>
        <w:t>основе</w:t>
      </w:r>
      <w:proofErr w:type="gramEnd"/>
      <w:r w:rsidRPr="00F248D0">
        <w:rPr>
          <w:rFonts w:ascii="Times New Roman" w:hAnsi="Times New Roman" w:cs="Times New Roman"/>
          <w:sz w:val="28"/>
          <w:szCs w:val="28"/>
        </w:rPr>
        <w:t xml:space="preserve"> на кафедрах разрабатываются рабочие программы и </w:t>
      </w:r>
      <w:proofErr w:type="spellStart"/>
      <w:r w:rsidRPr="00F248D0">
        <w:rPr>
          <w:rFonts w:ascii="Times New Roman" w:hAnsi="Times New Roman" w:cs="Times New Roman"/>
          <w:sz w:val="28"/>
          <w:szCs w:val="28"/>
        </w:rPr>
        <w:t>силлабусы</w:t>
      </w:r>
      <w:proofErr w:type="spellEnd"/>
      <w:r w:rsidRPr="00F248D0">
        <w:rPr>
          <w:rFonts w:ascii="Times New Roman" w:hAnsi="Times New Roman" w:cs="Times New Roman"/>
          <w:sz w:val="28"/>
          <w:szCs w:val="28"/>
        </w:rPr>
        <w:t xml:space="preserve">, которые утверждаются решением ученого совета вуза.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В рабочих программах и </w:t>
      </w:r>
      <w:proofErr w:type="spellStart"/>
      <w:r w:rsidRPr="00F248D0">
        <w:rPr>
          <w:rFonts w:ascii="Times New Roman" w:hAnsi="Times New Roman" w:cs="Times New Roman"/>
          <w:sz w:val="28"/>
          <w:szCs w:val="28"/>
        </w:rPr>
        <w:t>силлабусах</w:t>
      </w:r>
      <w:proofErr w:type="spellEnd"/>
      <w:r w:rsidRPr="00F248D0">
        <w:rPr>
          <w:rFonts w:ascii="Times New Roman" w:hAnsi="Times New Roman" w:cs="Times New Roman"/>
          <w:sz w:val="28"/>
          <w:szCs w:val="28"/>
        </w:rPr>
        <w:t xml:space="preserve"> должны быть проведены тематический план изучения дисциплин, объем каждой темы в академических часах, их распределение по видам учебных занятий, конкретный перечень практических и лабораторных занятий, семинаров, тематика курсовых работ, темы, проработка которых осуществляется студентами самостоятельно, формы контроля, перечень основной и дополнительной литературы.</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Для всех видов аудиторных занятий один академический час устанавливается  продолжительностью 50 минут.</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Процесс обучения и итогового контроля знаний разделяются.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Все виды текущего и рубежного контроля оцениваются в 60% итоговой оценки знаний студента по конкретной учебной дисциплине. Итоговой контроль знаний проводится в период промежуточной аттестации и составляет 40% итоговой оценки. Студенту окончательно выставляется оценка, которая включает оценки текущего, рубежного и итогового контроля. К экзамену допускаются только те студенты, которые имеют рейтинг допуска.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Студент, получивший по итоговой форме контроля оценку «неудовлетворительно», имеет право повторно прослушать и сдать данную дисциплину в течение последующих академических периодов на платной </w:t>
      </w:r>
      <w:r w:rsidRPr="00F248D0">
        <w:rPr>
          <w:rFonts w:ascii="Times New Roman" w:hAnsi="Times New Roman" w:cs="Times New Roman"/>
          <w:sz w:val="28"/>
          <w:szCs w:val="28"/>
        </w:rPr>
        <w:lastRenderedPageBreak/>
        <w:t xml:space="preserve">основе. При этом он должен вновь пройти  все виды контроля, предусмотренные программой дисциплины. Для перевода студента с курса на курс устанавливается переводной балл. За академическую задолженность студент не подлежит отчислению из ВУЗа, а оставляется на повторный курс обучения. Студент – обладатель образовательного гранта не набравший переводного балла остается на повторный курс обучения на платной основе. Если же такой студент набрал переводной бал, но имеет академическую задолженность, он переводится на следующий курс,  а дисциплину, по которой </w:t>
      </w:r>
      <w:proofErr w:type="gramStart"/>
      <w:r w:rsidRPr="00F248D0">
        <w:rPr>
          <w:rFonts w:ascii="Times New Roman" w:hAnsi="Times New Roman" w:cs="Times New Roman"/>
          <w:sz w:val="28"/>
          <w:szCs w:val="28"/>
        </w:rPr>
        <w:t>имеет задолженность должен</w:t>
      </w:r>
      <w:proofErr w:type="gramEnd"/>
      <w:r w:rsidRPr="00F248D0">
        <w:rPr>
          <w:rFonts w:ascii="Times New Roman" w:hAnsi="Times New Roman" w:cs="Times New Roman"/>
          <w:sz w:val="28"/>
          <w:szCs w:val="28"/>
        </w:rPr>
        <w:t xml:space="preserve"> изучить на платной основе и ликвидировать академическую задолженность.</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Таким образом, организация учебного процесса в ВУЗе по кредитной технологии обучения сочетает в себе академическую свободу студента с высокой требовательностью к уровню получаемых им знаний.</w:t>
      </w:r>
    </w:p>
    <w:p w:rsidR="00F248D0" w:rsidRPr="00F248D0" w:rsidRDefault="00F248D0" w:rsidP="00AE3546">
      <w:pPr>
        <w:numPr>
          <w:ilvl w:val="0"/>
          <w:numId w:val="14"/>
        </w:numPr>
        <w:tabs>
          <w:tab w:val="clear" w:pos="540"/>
          <w:tab w:val="num" w:pos="180"/>
        </w:tabs>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К аудиторным видам учебных занятий по кредитной технологии обучения относятся лекции и практические занятия, в том числе семинары. Поскольку </w:t>
      </w:r>
      <w:proofErr w:type="spellStart"/>
      <w:r w:rsidRPr="00F248D0">
        <w:rPr>
          <w:rFonts w:ascii="Times New Roman" w:hAnsi="Times New Roman" w:cs="Times New Roman"/>
          <w:sz w:val="28"/>
          <w:szCs w:val="28"/>
        </w:rPr>
        <w:t>учебно</w:t>
      </w:r>
      <w:proofErr w:type="spellEnd"/>
      <w:r w:rsidRPr="00F248D0">
        <w:rPr>
          <w:rFonts w:ascii="Times New Roman" w:hAnsi="Times New Roman" w:cs="Times New Roman"/>
          <w:sz w:val="28"/>
          <w:szCs w:val="28"/>
        </w:rPr>
        <w:t xml:space="preserve"> – методические комплексы дисциплин содержат тезисы лекций, предполагается, что студенты приходят на лекции, проработав их. Поэтому недопустимо повторно излагать тот материал, который студенты уже изучили. Наиболее эффективным методами проведения лекционных занятий являются проблемные лекции, лекции – дискуссии, лекции вдвоем, лекции с раздаточным материалом, визуальные лекции и др.  О них говорилось выше. Главное в организации и проведении лекционного занятия при кредитной системе обучения – это педагогическое взаимодействие преподавателя и студента. В современных педагогических концепциях пересматриваются  принципы взаимодействия преподавателя и обучающихся. Активное  воздействие, которое в авторитарной педагогике считалось классическим, замещается взаимодействием,  в основе которого лежит совместная деятельность преподавателя и студента. Она строится на таких качествах как взаимоотношение, </w:t>
      </w:r>
      <w:proofErr w:type="spellStart"/>
      <w:r w:rsidRPr="00F248D0">
        <w:rPr>
          <w:rFonts w:ascii="Times New Roman" w:hAnsi="Times New Roman" w:cs="Times New Roman"/>
          <w:sz w:val="28"/>
          <w:szCs w:val="28"/>
        </w:rPr>
        <w:t>взаимоприятие</w:t>
      </w:r>
      <w:proofErr w:type="spellEnd"/>
      <w:r w:rsidRPr="00F248D0">
        <w:rPr>
          <w:rFonts w:ascii="Times New Roman" w:hAnsi="Times New Roman" w:cs="Times New Roman"/>
          <w:sz w:val="28"/>
          <w:szCs w:val="28"/>
        </w:rPr>
        <w:t xml:space="preserve">, поддержка, доверие, взаимопонимание.   </w:t>
      </w:r>
    </w:p>
    <w:p w:rsidR="00F248D0" w:rsidRPr="00F248D0" w:rsidRDefault="00F248D0" w:rsidP="00AE3546">
      <w:pPr>
        <w:tabs>
          <w:tab w:val="num" w:pos="18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Совместной считается деятельность, при которой:</w:t>
      </w:r>
    </w:p>
    <w:p w:rsidR="00F248D0" w:rsidRPr="00F248D0" w:rsidRDefault="00F248D0" w:rsidP="00AE3546">
      <w:pPr>
        <w:tabs>
          <w:tab w:val="num" w:pos="18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ее задачи воспринимаются как групповые, требующие кооперации при решении;</w:t>
      </w:r>
    </w:p>
    <w:p w:rsidR="00F248D0" w:rsidRPr="00F248D0" w:rsidRDefault="00F248D0" w:rsidP="00AE3546">
      <w:pPr>
        <w:tabs>
          <w:tab w:val="num" w:pos="18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существует взаимная зависимость при выполнении работы, которая требует распределения обязанностей, взаимного контроля и ответственности.</w:t>
      </w:r>
    </w:p>
    <w:p w:rsidR="00F248D0" w:rsidRPr="00F248D0" w:rsidRDefault="00F248D0" w:rsidP="00AE3546">
      <w:pPr>
        <w:tabs>
          <w:tab w:val="num" w:pos="18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Практика западных стран подтвердила, что в процессе преподавания правовых дисциплин необходимо внедрение инновационных форм обучения студентов, сосредоточенных не только на использовании познавательного, </w:t>
      </w:r>
      <w:proofErr w:type="gramStart"/>
      <w:r w:rsidRPr="00F248D0">
        <w:rPr>
          <w:rFonts w:ascii="Times New Roman" w:hAnsi="Times New Roman" w:cs="Times New Roman"/>
          <w:sz w:val="28"/>
          <w:szCs w:val="28"/>
        </w:rPr>
        <w:t>на</w:t>
      </w:r>
      <w:proofErr w:type="gramEnd"/>
      <w:r w:rsidRPr="00F248D0">
        <w:rPr>
          <w:rFonts w:ascii="Times New Roman" w:hAnsi="Times New Roman" w:cs="Times New Roman"/>
          <w:sz w:val="28"/>
          <w:szCs w:val="28"/>
        </w:rPr>
        <w:t xml:space="preserve"> и эмоционально – ценностного аспектов.   </w:t>
      </w:r>
    </w:p>
    <w:p w:rsidR="00F248D0" w:rsidRPr="00F248D0" w:rsidRDefault="00F248D0" w:rsidP="00AE3546">
      <w:pPr>
        <w:tabs>
          <w:tab w:val="num" w:pos="18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В связи с этим преподавателю необходимо выбирать тот или иной метод подачи лекционного материала в зависимости от темы, и учебной дисциплины. Наиболее распространенными при кредитной технологии обучения являются интерактивные лекции. На практике применяется несколько вариантов интерактивных лекций. Можно прочесть лекцию при поддержке студентов, которые </w:t>
      </w:r>
      <w:proofErr w:type="gramStart"/>
      <w:r w:rsidRPr="00F248D0">
        <w:rPr>
          <w:rFonts w:ascii="Times New Roman" w:hAnsi="Times New Roman" w:cs="Times New Roman"/>
          <w:sz w:val="28"/>
          <w:szCs w:val="28"/>
        </w:rPr>
        <w:t>выполняют роль</w:t>
      </w:r>
      <w:proofErr w:type="gramEnd"/>
      <w:r w:rsidRPr="00F248D0">
        <w:rPr>
          <w:rFonts w:ascii="Times New Roman" w:hAnsi="Times New Roman" w:cs="Times New Roman"/>
          <w:sz w:val="28"/>
          <w:szCs w:val="28"/>
        </w:rPr>
        <w:t xml:space="preserve"> консультантов или </w:t>
      </w:r>
      <w:r w:rsidRPr="00F248D0">
        <w:rPr>
          <w:rFonts w:ascii="Times New Roman" w:hAnsi="Times New Roman" w:cs="Times New Roman"/>
          <w:sz w:val="28"/>
          <w:szCs w:val="28"/>
        </w:rPr>
        <w:lastRenderedPageBreak/>
        <w:t>экспертов. К будущей лекции студенты – консультанты готовятся заранее. Им представляется план лекции, вопросы и список литературы. Читая лекцию, преподаватель постоянно прибегает к помощи этих студентов. Они приводят примеры, дают определения, раскрывают понятия. Практикой проверено, что удобно использовать поддержку 1-3 студентов.</w:t>
      </w:r>
    </w:p>
    <w:p w:rsidR="00F248D0" w:rsidRPr="00F248D0" w:rsidRDefault="00F248D0" w:rsidP="00AE3546">
      <w:pPr>
        <w:tabs>
          <w:tab w:val="num" w:pos="18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В лекции – дискуссии все студенты должны быть такими е подготовленными и активными как лектор. Одним из вариантов является подготовка казуса из юридической или общественной практики, на основе которого можно организовать обсуждение теоретического материала.</w:t>
      </w:r>
    </w:p>
    <w:p w:rsidR="00F248D0" w:rsidRPr="00F248D0" w:rsidRDefault="00F248D0" w:rsidP="00AE3546">
      <w:pPr>
        <w:tabs>
          <w:tab w:val="num" w:pos="18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Активизировать всю аудиторию возможно, если часть лекции или вся лекция базируется на использовании хорошо подготовленного раздаточного материала, который студенты используют на лекции, т.е. они работают вместе с лектором. Лектор может дать теорию, правила, законы, а студенты имеют возможность применять эти знания  с помощью раздаточного материала. Такой способ активной лекции целесообразно использовать на таких темах, как виды норм права, правомерное поведение, правонарушения и др. Лектор характеризует  структуру нормы права, объясняет, что означает гипотеза, диспозиция, санкция, а студенты имеют раздаточный материал, в котором приведены различные элементы нормы права.</w:t>
      </w:r>
    </w:p>
    <w:p w:rsidR="00F248D0" w:rsidRPr="00F248D0" w:rsidRDefault="00F248D0" w:rsidP="00AE3546">
      <w:pPr>
        <w:tabs>
          <w:tab w:val="num" w:pos="18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Метод «займите позицию» помогает вести обсуждение спорного вопроса. Данный метод дает прекрасную возможность студентам высказаться, попрактиковаться в навыках общения. Примером может служить обсуждение вопросов «Смертная казнь: за и против», «Эвтаназия», и др.</w:t>
      </w:r>
    </w:p>
    <w:p w:rsidR="00F248D0" w:rsidRPr="00F248D0" w:rsidRDefault="00F248D0" w:rsidP="00AE3546">
      <w:pPr>
        <w:tabs>
          <w:tab w:val="num" w:pos="180"/>
        </w:tabs>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Активные формы проведения семинарских занятий были рассмотрены ранее. Таким </w:t>
      </w:r>
      <w:proofErr w:type="gramStart"/>
      <w:r w:rsidRPr="00F248D0">
        <w:rPr>
          <w:rFonts w:ascii="Times New Roman" w:hAnsi="Times New Roman" w:cs="Times New Roman"/>
          <w:sz w:val="28"/>
          <w:szCs w:val="28"/>
        </w:rPr>
        <w:t>образом</w:t>
      </w:r>
      <w:proofErr w:type="gramEnd"/>
      <w:r w:rsidRPr="00F248D0">
        <w:rPr>
          <w:rFonts w:ascii="Times New Roman" w:hAnsi="Times New Roman" w:cs="Times New Roman"/>
          <w:sz w:val="28"/>
          <w:szCs w:val="28"/>
        </w:rPr>
        <w:t xml:space="preserve"> проведение аудиторных занятий при кредитной технологии обучения целесообразно в активных формах, позволяющих реализовать совместную деятельность преподавателя и студентов.</w:t>
      </w:r>
    </w:p>
    <w:p w:rsidR="00F248D0" w:rsidRPr="00F248D0" w:rsidRDefault="00F248D0" w:rsidP="00AE3546">
      <w:pPr>
        <w:numPr>
          <w:ilvl w:val="0"/>
          <w:numId w:val="14"/>
        </w:numPr>
        <w:tabs>
          <w:tab w:val="clear" w:pos="540"/>
          <w:tab w:val="num" w:pos="180"/>
        </w:tabs>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Самостоятельная работа студентов подразделяется на две части: одна часть выполняется студентом самостоятельно, вторая – под руководством преподавателя.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Под СРС понимается работа по определенному наречию тем, отведенных на самостоятельное изучение, обеспеченных </w:t>
      </w:r>
      <w:proofErr w:type="spellStart"/>
      <w:r w:rsidRPr="00F248D0">
        <w:rPr>
          <w:rFonts w:ascii="Times New Roman" w:hAnsi="Times New Roman" w:cs="Times New Roman"/>
          <w:sz w:val="28"/>
          <w:szCs w:val="28"/>
        </w:rPr>
        <w:t>учебно</w:t>
      </w:r>
      <w:proofErr w:type="spellEnd"/>
      <w:r w:rsidRPr="00F248D0">
        <w:rPr>
          <w:rFonts w:ascii="Times New Roman" w:hAnsi="Times New Roman" w:cs="Times New Roman"/>
          <w:sz w:val="28"/>
          <w:szCs w:val="28"/>
        </w:rPr>
        <w:t xml:space="preserve"> – методической литературой и рекомендациями, контролируемыми в виде тестов, контрольных работ, коллоквиумов, рефератов и т.д. Самостоятельная работа студентов под руководством преподавателя  - это внеаудиторная работа студентов под руководством преподавателя.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В целом можно отметить, что самостоятельная работа завершает задачи всех видов учебной работы. Никакие  знания, не подкрепленные самостоятельной деятельностью, не могут стать подлинным достижением человека. Кроме того, самостоятельная работа имеет воспитательное значение: она формирует самостоятельность не только как совокупность </w:t>
      </w:r>
      <w:r w:rsidRPr="00F248D0">
        <w:rPr>
          <w:rFonts w:ascii="Times New Roman" w:hAnsi="Times New Roman" w:cs="Times New Roman"/>
          <w:sz w:val="28"/>
          <w:szCs w:val="28"/>
        </w:rPr>
        <w:lastRenderedPageBreak/>
        <w:t>умений и навыков, но и как черту характера, играющую существенную роль в структуре личности современного специалиста высшей квалификации.</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Самостоятельная работа способствует:</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углублению и расширению знаний;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формированию интереса к познавательной деятельности;</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овладению приемами процесса познания;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развитию познавательных способностей.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Именно поэтому она становится главным резервом повышения эффективности подготовки специалистов.</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Самостоятельная работа носит </w:t>
      </w:r>
      <w:proofErr w:type="spellStart"/>
      <w:r w:rsidRPr="00F248D0">
        <w:rPr>
          <w:rFonts w:ascii="Times New Roman" w:hAnsi="Times New Roman" w:cs="Times New Roman"/>
          <w:sz w:val="28"/>
          <w:szCs w:val="28"/>
        </w:rPr>
        <w:t>деятельностный</w:t>
      </w:r>
      <w:proofErr w:type="spellEnd"/>
      <w:r w:rsidRPr="00F248D0">
        <w:rPr>
          <w:rFonts w:ascii="Times New Roman" w:hAnsi="Times New Roman" w:cs="Times New Roman"/>
          <w:sz w:val="28"/>
          <w:szCs w:val="28"/>
        </w:rPr>
        <w:t xml:space="preserve"> характер  и поэтому в ее структуре можно выделить компоненты, характерные для деятельности как таковой: мотивационные звенья, постановка конкретной задачи, выбор способов выполнения, исполнительское звено, контроль. В связи с этим можно выделить условия, обеспечивающие успешное выполнение самостоятельной работы:</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w:t>
      </w:r>
      <w:proofErr w:type="spellStart"/>
      <w:r w:rsidRPr="00F248D0">
        <w:rPr>
          <w:rFonts w:ascii="Times New Roman" w:hAnsi="Times New Roman" w:cs="Times New Roman"/>
          <w:sz w:val="28"/>
          <w:szCs w:val="28"/>
        </w:rPr>
        <w:t>мотивированность</w:t>
      </w:r>
      <w:proofErr w:type="spellEnd"/>
      <w:r w:rsidRPr="00F248D0">
        <w:rPr>
          <w:rFonts w:ascii="Times New Roman" w:hAnsi="Times New Roman" w:cs="Times New Roman"/>
          <w:sz w:val="28"/>
          <w:szCs w:val="28"/>
        </w:rPr>
        <w:t xml:space="preserve"> учебного задания (для чего, чему способствует);</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четкая постановка познавательных задач;</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алгоритм, метод выполнения работы, знание студентом способов ее выполнения;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четкое определение преподавателем форм отчетности, объема работы, сроков ее представления;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критерии оценки, отчетности и т.д.;</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виды и формы контроля;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определение видов консультационной помощи (консультации – тематические, проблемные).</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Различают три уровня самостоятельной деятельности студентов:</w:t>
      </w:r>
    </w:p>
    <w:p w:rsidR="00F248D0" w:rsidRPr="00F248D0" w:rsidRDefault="00F248D0" w:rsidP="00AE3546">
      <w:pPr>
        <w:numPr>
          <w:ilvl w:val="0"/>
          <w:numId w:val="15"/>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Репродуктивный (тренировочный) уровень.</w:t>
      </w:r>
    </w:p>
    <w:p w:rsidR="00F248D0" w:rsidRPr="00F248D0" w:rsidRDefault="00F248D0" w:rsidP="00AE3546">
      <w:pPr>
        <w:numPr>
          <w:ilvl w:val="0"/>
          <w:numId w:val="15"/>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Реконструктивный уровень.</w:t>
      </w:r>
    </w:p>
    <w:p w:rsidR="00F248D0" w:rsidRPr="00F248D0" w:rsidRDefault="00F248D0" w:rsidP="00AE3546">
      <w:pPr>
        <w:numPr>
          <w:ilvl w:val="0"/>
          <w:numId w:val="15"/>
        </w:numPr>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Творческий, поисковый.</w:t>
      </w:r>
    </w:p>
    <w:p w:rsidR="00F248D0" w:rsidRPr="00F248D0" w:rsidRDefault="00F248D0" w:rsidP="00AE3546">
      <w:pPr>
        <w:spacing w:after="0" w:line="240" w:lineRule="auto"/>
        <w:ind w:firstLine="709"/>
        <w:jc w:val="both"/>
        <w:rPr>
          <w:rFonts w:ascii="Times New Roman" w:hAnsi="Times New Roman" w:cs="Times New Roman"/>
          <w:sz w:val="28"/>
          <w:szCs w:val="28"/>
        </w:rPr>
      </w:pPr>
      <w:proofErr w:type="gramStart"/>
      <w:r w:rsidRPr="00F248D0">
        <w:rPr>
          <w:rFonts w:ascii="Times New Roman" w:hAnsi="Times New Roman" w:cs="Times New Roman"/>
          <w:sz w:val="28"/>
          <w:szCs w:val="28"/>
        </w:rPr>
        <w:t>Тренировочные</w:t>
      </w:r>
      <w:proofErr w:type="gramEnd"/>
      <w:r w:rsidRPr="00F248D0">
        <w:rPr>
          <w:rFonts w:ascii="Times New Roman" w:hAnsi="Times New Roman" w:cs="Times New Roman"/>
          <w:sz w:val="28"/>
          <w:szCs w:val="28"/>
        </w:rPr>
        <w:t xml:space="preserve"> СРС выполняются по образцу: решение задач, составление схем и т.д. Цель такого рода работ – закрепление знаний, формирование умений, навыков. В ходе реконструктивной работы происходит перестройка решений, составление плана, тезисов, выполнение рефератов.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Творческая самостоятельная работа требует анализа проблемной ситуации, получения новой информации. Можно отметить следующие характеристики сознательности выполнения СРС: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методическая осмысленность материала, отбираемого для самостоятельной работы;</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последовательность подачи материала с учетом логики предмета и психологии усвоения;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дозировка материала для самостоятельной работы, соответствующая учебным возможностям студентов;</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w:t>
      </w:r>
      <w:proofErr w:type="spellStart"/>
      <w:r w:rsidRPr="00F248D0">
        <w:rPr>
          <w:rFonts w:ascii="Times New Roman" w:hAnsi="Times New Roman" w:cs="Times New Roman"/>
          <w:sz w:val="28"/>
          <w:szCs w:val="28"/>
        </w:rPr>
        <w:t>деятельностная</w:t>
      </w:r>
      <w:proofErr w:type="spellEnd"/>
      <w:r w:rsidRPr="00F248D0">
        <w:rPr>
          <w:rFonts w:ascii="Times New Roman" w:hAnsi="Times New Roman" w:cs="Times New Roman"/>
          <w:sz w:val="28"/>
          <w:szCs w:val="28"/>
        </w:rPr>
        <w:t xml:space="preserve"> ориентация самостоятельной работы.</w:t>
      </w:r>
    </w:p>
    <w:p w:rsidR="00F248D0" w:rsidRPr="00EA0A66" w:rsidRDefault="00EA0A66" w:rsidP="00AE3546">
      <w:pPr>
        <w:spacing w:after="0" w:line="240" w:lineRule="auto"/>
        <w:ind w:firstLine="709"/>
        <w:rPr>
          <w:rFonts w:ascii="Times New Roman" w:hAnsi="Times New Roman" w:cs="Times New Roman"/>
          <w:b/>
          <w:sz w:val="28"/>
          <w:szCs w:val="28"/>
        </w:rPr>
      </w:pPr>
      <w:r w:rsidRPr="00EA0A66">
        <w:rPr>
          <w:rFonts w:ascii="Times New Roman" w:hAnsi="Times New Roman" w:cs="Times New Roman"/>
          <w:b/>
          <w:sz w:val="28"/>
          <w:szCs w:val="28"/>
        </w:rPr>
        <w:t>Литература:1-15</w:t>
      </w:r>
    </w:p>
    <w:p w:rsidR="00F248D0" w:rsidRPr="00EA0A66" w:rsidRDefault="00F248D0" w:rsidP="00AE3546">
      <w:pPr>
        <w:spacing w:after="0" w:line="240" w:lineRule="auto"/>
        <w:ind w:firstLine="709"/>
        <w:rPr>
          <w:rFonts w:ascii="Times New Roman" w:hAnsi="Times New Roman" w:cs="Times New Roman"/>
          <w:b/>
          <w:sz w:val="28"/>
          <w:szCs w:val="28"/>
        </w:rPr>
      </w:pPr>
      <w:r w:rsidRPr="00EA0A66">
        <w:rPr>
          <w:rFonts w:ascii="Times New Roman" w:hAnsi="Times New Roman" w:cs="Times New Roman"/>
          <w:b/>
          <w:sz w:val="28"/>
          <w:szCs w:val="28"/>
        </w:rPr>
        <w:lastRenderedPageBreak/>
        <w:t>Контрольные вопросы:</w:t>
      </w:r>
    </w:p>
    <w:p w:rsidR="00F248D0" w:rsidRPr="00F248D0" w:rsidRDefault="00F248D0" w:rsidP="00AE3546">
      <w:pPr>
        <w:numPr>
          <w:ilvl w:val="0"/>
          <w:numId w:val="16"/>
        </w:numPr>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В чем заключаются особенности организации учебного процесса по кредитной технологии обучения?</w:t>
      </w:r>
    </w:p>
    <w:p w:rsidR="00F248D0" w:rsidRPr="00F248D0" w:rsidRDefault="00F248D0" w:rsidP="00AE3546">
      <w:pPr>
        <w:numPr>
          <w:ilvl w:val="0"/>
          <w:numId w:val="16"/>
        </w:numPr>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Перечислите активные методы проведения лекционных занятий</w:t>
      </w:r>
    </w:p>
    <w:p w:rsidR="00F248D0" w:rsidRPr="00F248D0" w:rsidRDefault="00F248D0" w:rsidP="00AE3546">
      <w:pPr>
        <w:numPr>
          <w:ilvl w:val="0"/>
          <w:numId w:val="16"/>
        </w:numPr>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Перечислите активные методы проведения семинарских занятий</w:t>
      </w:r>
    </w:p>
    <w:p w:rsidR="00F248D0" w:rsidRPr="00F248D0" w:rsidRDefault="00F248D0" w:rsidP="00AE3546">
      <w:pPr>
        <w:numPr>
          <w:ilvl w:val="0"/>
          <w:numId w:val="16"/>
        </w:numPr>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Какие навыки и умения формируется в процессе СРС?</w:t>
      </w:r>
    </w:p>
    <w:p w:rsidR="00F248D0" w:rsidRPr="00F248D0" w:rsidRDefault="00F248D0" w:rsidP="00AE3546">
      <w:pPr>
        <w:numPr>
          <w:ilvl w:val="0"/>
          <w:numId w:val="16"/>
        </w:numPr>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Какую роль играет СРС в обучении?</w:t>
      </w:r>
    </w:p>
    <w:p w:rsidR="00F248D0" w:rsidRDefault="00F248D0" w:rsidP="00AE3546">
      <w:pPr>
        <w:spacing w:after="0" w:line="240" w:lineRule="auto"/>
        <w:ind w:firstLine="709"/>
        <w:jc w:val="both"/>
        <w:rPr>
          <w:rFonts w:ascii="Times New Roman" w:hAnsi="Times New Roman" w:cs="Times New Roman"/>
          <w:b/>
          <w:sz w:val="28"/>
          <w:szCs w:val="28"/>
        </w:rPr>
      </w:pPr>
    </w:p>
    <w:p w:rsidR="00EA0A66" w:rsidRPr="00F248D0" w:rsidRDefault="00EA0A66" w:rsidP="00AE3546">
      <w:pPr>
        <w:spacing w:after="0" w:line="240" w:lineRule="auto"/>
        <w:ind w:firstLine="709"/>
        <w:jc w:val="both"/>
        <w:rPr>
          <w:rFonts w:ascii="Times New Roman" w:hAnsi="Times New Roman" w:cs="Times New Roman"/>
          <w:b/>
          <w:sz w:val="28"/>
          <w:szCs w:val="28"/>
        </w:rPr>
      </w:pPr>
    </w:p>
    <w:p w:rsidR="00F248D0" w:rsidRPr="00F248D0" w:rsidRDefault="00F248D0" w:rsidP="00AE3546">
      <w:pPr>
        <w:spacing w:after="0" w:line="240" w:lineRule="auto"/>
        <w:ind w:firstLine="709"/>
        <w:jc w:val="both"/>
        <w:rPr>
          <w:rFonts w:ascii="Times New Roman" w:hAnsi="Times New Roman" w:cs="Times New Roman"/>
          <w:b/>
          <w:sz w:val="28"/>
          <w:szCs w:val="28"/>
        </w:rPr>
      </w:pPr>
      <w:r w:rsidRPr="00F248D0">
        <w:rPr>
          <w:rFonts w:ascii="Times New Roman" w:hAnsi="Times New Roman" w:cs="Times New Roman"/>
          <w:b/>
          <w:sz w:val="28"/>
          <w:szCs w:val="28"/>
        </w:rPr>
        <w:t>Тема 8. Использование в преподавании правовых дисциплин информационных технологий.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b/>
          <w:bCs/>
          <w:sz w:val="28"/>
          <w:szCs w:val="28"/>
        </w:rPr>
        <w:t>Цель:</w:t>
      </w:r>
      <w:r w:rsidRPr="00F248D0">
        <w:rPr>
          <w:rFonts w:ascii="Times New Roman" w:hAnsi="Times New Roman" w:cs="Times New Roman"/>
          <w:sz w:val="28"/>
          <w:szCs w:val="28"/>
        </w:rPr>
        <w:t xml:space="preserve"> обозначить понятие «визуализация» рассмотреть общие направления использования электронных средств, информационных технологий в обучении.</w:t>
      </w:r>
    </w:p>
    <w:p w:rsidR="00F248D0" w:rsidRPr="00EA0A66" w:rsidRDefault="00F248D0" w:rsidP="00EA0A66">
      <w:pPr>
        <w:tabs>
          <w:tab w:val="left" w:pos="3675"/>
        </w:tabs>
        <w:spacing w:after="0" w:line="240" w:lineRule="auto"/>
        <w:ind w:firstLine="709"/>
        <w:rPr>
          <w:rFonts w:ascii="Times New Roman" w:hAnsi="Times New Roman" w:cs="Times New Roman"/>
          <w:b/>
          <w:sz w:val="28"/>
          <w:szCs w:val="28"/>
        </w:rPr>
      </w:pPr>
      <w:r w:rsidRPr="00EA0A66">
        <w:rPr>
          <w:rFonts w:ascii="Times New Roman" w:hAnsi="Times New Roman" w:cs="Times New Roman"/>
          <w:b/>
          <w:sz w:val="28"/>
          <w:szCs w:val="28"/>
        </w:rPr>
        <w:t>План:</w:t>
      </w:r>
    </w:p>
    <w:p w:rsidR="00F248D0" w:rsidRPr="00F248D0" w:rsidRDefault="00F248D0" w:rsidP="00EA0A66">
      <w:pPr>
        <w:numPr>
          <w:ilvl w:val="0"/>
          <w:numId w:val="17"/>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Понятие и содержание  визуализации в проведении учебных занятий</w:t>
      </w:r>
    </w:p>
    <w:p w:rsidR="00F248D0" w:rsidRPr="00F248D0" w:rsidRDefault="00F248D0" w:rsidP="00EA0A66">
      <w:pPr>
        <w:numPr>
          <w:ilvl w:val="0"/>
          <w:numId w:val="17"/>
        </w:numPr>
        <w:tabs>
          <w:tab w:val="left" w:pos="993"/>
        </w:tabs>
        <w:spacing w:after="0" w:line="240" w:lineRule="auto"/>
        <w:ind w:left="0" w:firstLine="709"/>
        <w:rPr>
          <w:rFonts w:ascii="Times New Roman" w:hAnsi="Times New Roman" w:cs="Times New Roman"/>
          <w:sz w:val="28"/>
          <w:szCs w:val="28"/>
        </w:rPr>
      </w:pPr>
      <w:r w:rsidRPr="00F248D0">
        <w:rPr>
          <w:rFonts w:ascii="Times New Roman" w:hAnsi="Times New Roman" w:cs="Times New Roman"/>
          <w:sz w:val="28"/>
          <w:szCs w:val="28"/>
        </w:rPr>
        <w:t>Особенность использования электронных средств в учебном процессе.</w:t>
      </w:r>
    </w:p>
    <w:p w:rsidR="00F248D0" w:rsidRPr="00F248D0" w:rsidRDefault="00F248D0" w:rsidP="00AE3546">
      <w:pPr>
        <w:tabs>
          <w:tab w:val="left" w:pos="3660"/>
        </w:tabs>
        <w:spacing w:after="0" w:line="240" w:lineRule="auto"/>
        <w:ind w:firstLine="709"/>
        <w:rPr>
          <w:rFonts w:ascii="Times New Roman" w:hAnsi="Times New Roman" w:cs="Times New Roman"/>
          <w:sz w:val="28"/>
          <w:szCs w:val="28"/>
        </w:rPr>
      </w:pPr>
      <w:r w:rsidRPr="00F248D0">
        <w:rPr>
          <w:rFonts w:ascii="Times New Roman" w:hAnsi="Times New Roman" w:cs="Times New Roman"/>
          <w:sz w:val="28"/>
          <w:szCs w:val="28"/>
        </w:rPr>
        <w:tab/>
      </w:r>
    </w:p>
    <w:p w:rsidR="00F248D0" w:rsidRPr="00F248D0" w:rsidRDefault="00F248D0" w:rsidP="00AE3546">
      <w:pPr>
        <w:numPr>
          <w:ilvl w:val="0"/>
          <w:numId w:val="18"/>
        </w:numPr>
        <w:tabs>
          <w:tab w:val="clear" w:pos="780"/>
          <w:tab w:val="num" w:pos="0"/>
        </w:tabs>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Поиск новых возможностей реализации принципа наглядности привел к необходимости использования в учебном процессе различных средств наглядности (слайды, плакаты, презентации, обучающие программы и т.д.). Психолога – педагогические исследования показывают, что наглядность не только способствует более успешному восприятию и запоминанию учебного материала, но и позволяет проникнуть глубже в существо познаваемых явлений. В частности </w:t>
      </w:r>
      <w:proofErr w:type="spellStart"/>
      <w:r w:rsidRPr="00F248D0">
        <w:rPr>
          <w:rFonts w:ascii="Times New Roman" w:hAnsi="Times New Roman" w:cs="Times New Roman"/>
          <w:sz w:val="28"/>
          <w:szCs w:val="28"/>
        </w:rPr>
        <w:t>визуализованная</w:t>
      </w:r>
      <w:proofErr w:type="spellEnd"/>
      <w:r w:rsidRPr="00F248D0">
        <w:rPr>
          <w:rFonts w:ascii="Times New Roman" w:hAnsi="Times New Roman" w:cs="Times New Roman"/>
          <w:sz w:val="28"/>
          <w:szCs w:val="28"/>
        </w:rPr>
        <w:t xml:space="preserve"> лекция представляет  собой устную информацию, преобразованную в визуальную форму. Видеоряд, будучи воспринятым и осознанным, сможет служить опорой адекватных мыслей и практических действий. Преподаватель должен выполнить такие демонстрационные материалы, такие формы наглядности, которые не только дополняют словесную информацию, но сами выступают носителями содержательной информации. Подготовка такой лекции состоит в </w:t>
      </w:r>
      <w:proofErr w:type="spellStart"/>
      <w:r w:rsidRPr="00F248D0">
        <w:rPr>
          <w:rFonts w:ascii="Times New Roman" w:hAnsi="Times New Roman" w:cs="Times New Roman"/>
          <w:sz w:val="28"/>
          <w:szCs w:val="28"/>
        </w:rPr>
        <w:t>реконструировании</w:t>
      </w:r>
      <w:proofErr w:type="spellEnd"/>
      <w:r w:rsidRPr="00F248D0">
        <w:rPr>
          <w:rFonts w:ascii="Times New Roman" w:hAnsi="Times New Roman" w:cs="Times New Roman"/>
          <w:sz w:val="28"/>
          <w:szCs w:val="28"/>
        </w:rPr>
        <w:t xml:space="preserve">, и перекодировании содержания лекции или ее части в визуальную форму для предъявления студентам через технические средства или вручную. Чтение такой лекции сводится к свободному, развернутому комментированию подготовленных визуальных материалов.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Визуальные материалы должны:</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обеспечить систематизацию имеющихся знаний;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создание и разрешение проблемных ситуаций;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демонстрировать разные способы визуализации.</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В зависимости от учебного материала используются различные формы наглядности:</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натуральные (вещественные доказательства, уголовные дела и др.);</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изобразительные (слайды, рисунки, фото);</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символические (схемы, диаграммы, таблицы).</w:t>
      </w:r>
    </w:p>
    <w:p w:rsidR="00F248D0" w:rsidRPr="00F248D0" w:rsidRDefault="00F248D0" w:rsidP="00AE3546">
      <w:pPr>
        <w:spacing w:after="0" w:line="240" w:lineRule="auto"/>
        <w:ind w:firstLine="709"/>
        <w:jc w:val="both"/>
        <w:rPr>
          <w:rFonts w:ascii="Times New Roman" w:hAnsi="Times New Roman" w:cs="Times New Roman"/>
          <w:sz w:val="28"/>
          <w:szCs w:val="28"/>
        </w:rPr>
      </w:pP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При использовании визуальных средств необходимо учитывать, во-первых, уровень подготовленности и образованности аудиторий; во-вторых, профессиональную направленность;  </w:t>
      </w:r>
      <w:proofErr w:type="gramStart"/>
      <w:r w:rsidRPr="00F248D0">
        <w:rPr>
          <w:rFonts w:ascii="Times New Roman" w:hAnsi="Times New Roman" w:cs="Times New Roman"/>
          <w:sz w:val="28"/>
          <w:szCs w:val="28"/>
        </w:rPr>
        <w:t>и</w:t>
      </w:r>
      <w:proofErr w:type="gramEnd"/>
      <w:r w:rsidRPr="00F248D0">
        <w:rPr>
          <w:rFonts w:ascii="Times New Roman" w:hAnsi="Times New Roman" w:cs="Times New Roman"/>
          <w:sz w:val="28"/>
          <w:szCs w:val="28"/>
        </w:rPr>
        <w:t xml:space="preserve"> в-третьих, особенности конкретной темы. Важно, чтобы визуальные материалы были качественно и грамотно подготовлены.</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Широко используются визуальные материалы и при проведении практических занятий. Достаточно хороший способ вовлечь студентов в работу – использование макетов уголовных, гражданских, административных дел, процессуальных документов, видеосюжетов,  нормативных актов и т.д.</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В настоящее время одним из мощных средств интенсификации обучения является компьютер.</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Таким </w:t>
      </w:r>
      <w:proofErr w:type="gramStart"/>
      <w:r w:rsidRPr="00F248D0">
        <w:rPr>
          <w:rFonts w:ascii="Times New Roman" w:hAnsi="Times New Roman" w:cs="Times New Roman"/>
          <w:sz w:val="28"/>
          <w:szCs w:val="28"/>
        </w:rPr>
        <w:t>образом</w:t>
      </w:r>
      <w:proofErr w:type="gramEnd"/>
      <w:r w:rsidRPr="00F248D0">
        <w:rPr>
          <w:rFonts w:ascii="Times New Roman" w:hAnsi="Times New Roman" w:cs="Times New Roman"/>
          <w:sz w:val="28"/>
          <w:szCs w:val="28"/>
        </w:rPr>
        <w:t xml:space="preserve"> визуализация в учебном процессе позволяет получить не только новые знания, но и выработать навыки и умения у студентов, побудить их к осмысленному восприятию материала и самостоятельному углублению своих знаний.</w:t>
      </w:r>
    </w:p>
    <w:p w:rsidR="00F248D0" w:rsidRPr="00F248D0" w:rsidRDefault="00F248D0" w:rsidP="00AE3546">
      <w:pPr>
        <w:numPr>
          <w:ilvl w:val="0"/>
          <w:numId w:val="18"/>
        </w:numPr>
        <w:tabs>
          <w:tab w:val="clear" w:pos="780"/>
          <w:tab w:val="num" w:pos="0"/>
        </w:tabs>
        <w:spacing w:after="0" w:line="240" w:lineRule="auto"/>
        <w:ind w:left="0" w:firstLine="709"/>
        <w:jc w:val="both"/>
        <w:rPr>
          <w:rFonts w:ascii="Times New Roman" w:hAnsi="Times New Roman" w:cs="Times New Roman"/>
          <w:sz w:val="28"/>
          <w:szCs w:val="28"/>
        </w:rPr>
      </w:pPr>
      <w:r w:rsidRPr="00F248D0">
        <w:rPr>
          <w:rFonts w:ascii="Times New Roman" w:hAnsi="Times New Roman" w:cs="Times New Roman"/>
          <w:sz w:val="28"/>
          <w:szCs w:val="28"/>
        </w:rPr>
        <w:t>Эффективная  организация учебного процесса в вузе недостижима без использования современных коммуникаций и средств информационных технологий.</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Каждая современная информационная технология обладает специфическими возможностями и характеристиками, которые в свою очередь определяют стратегию их использования в учебном процессе.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Средства интерактивной технологии целесообразно использовать в качестве информационно -  технологической базы при проведен</w:t>
      </w:r>
      <w:proofErr w:type="gramStart"/>
      <w:r w:rsidRPr="00F248D0">
        <w:rPr>
          <w:rFonts w:ascii="Times New Roman" w:hAnsi="Times New Roman" w:cs="Times New Roman"/>
          <w:sz w:val="28"/>
          <w:szCs w:val="28"/>
        </w:rPr>
        <w:t>ии ау</w:t>
      </w:r>
      <w:proofErr w:type="gramEnd"/>
      <w:r w:rsidRPr="00F248D0">
        <w:rPr>
          <w:rFonts w:ascii="Times New Roman" w:hAnsi="Times New Roman" w:cs="Times New Roman"/>
          <w:sz w:val="28"/>
          <w:szCs w:val="28"/>
        </w:rPr>
        <w:t xml:space="preserve">диторных занятий. Средства </w:t>
      </w:r>
      <w:proofErr w:type="spellStart"/>
      <w:r w:rsidRPr="00F248D0">
        <w:rPr>
          <w:rFonts w:ascii="Times New Roman" w:hAnsi="Times New Roman" w:cs="Times New Roman"/>
          <w:sz w:val="28"/>
          <w:szCs w:val="28"/>
        </w:rPr>
        <w:t>видеотехнологий</w:t>
      </w:r>
      <w:proofErr w:type="spellEnd"/>
      <w:r w:rsidRPr="00F248D0">
        <w:rPr>
          <w:rFonts w:ascii="Times New Roman" w:hAnsi="Times New Roman" w:cs="Times New Roman"/>
          <w:sz w:val="28"/>
          <w:szCs w:val="28"/>
        </w:rPr>
        <w:t xml:space="preserve"> направлены на обогащение познавательного опыта обучаемых благодаря повышению информационной емкости учебного материала и степени его эмоционально – образного воздействия, а также для привлечения студентов к самостоятельным творческим </w:t>
      </w:r>
      <w:proofErr w:type="spellStart"/>
      <w:r w:rsidRPr="00F248D0">
        <w:rPr>
          <w:rFonts w:ascii="Times New Roman" w:hAnsi="Times New Roman" w:cs="Times New Roman"/>
          <w:sz w:val="28"/>
          <w:szCs w:val="28"/>
        </w:rPr>
        <w:t>поисково</w:t>
      </w:r>
      <w:proofErr w:type="spellEnd"/>
      <w:r w:rsidRPr="00F248D0">
        <w:rPr>
          <w:rFonts w:ascii="Times New Roman" w:hAnsi="Times New Roman" w:cs="Times New Roman"/>
          <w:sz w:val="28"/>
          <w:szCs w:val="28"/>
        </w:rPr>
        <w:t xml:space="preserve"> – познавательным формам деятельности.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Средства компьютерной технологии позволяют: </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поддерживать «погружение» студентов в различные образовательные контексты через диалоговое взаимодействие с моделями;</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стимулировать личностные восприятия студентами знаний и формирование представлений в средах игровой имитации;</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обеспечивать развитие творческой самостоятельности обучаемых, гармонизацию их творческого и репродуктивного самовыражения средствами моделирования;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формировать преподавателю свою соответственную технологию обучения в зависимости от дисциплины и вида занятия.</w:t>
      </w:r>
    </w:p>
    <w:p w:rsidR="00F248D0" w:rsidRPr="00F248D0" w:rsidRDefault="00F248D0" w:rsidP="00AE3546">
      <w:pPr>
        <w:spacing w:after="0" w:line="240" w:lineRule="auto"/>
        <w:ind w:firstLine="709"/>
        <w:jc w:val="both"/>
        <w:rPr>
          <w:rFonts w:ascii="Times New Roman" w:hAnsi="Times New Roman" w:cs="Times New Roman"/>
          <w:sz w:val="28"/>
          <w:szCs w:val="28"/>
        </w:rPr>
      </w:pPr>
      <w:r w:rsidRPr="00F248D0">
        <w:rPr>
          <w:rFonts w:ascii="Times New Roman" w:hAnsi="Times New Roman" w:cs="Times New Roman"/>
          <w:sz w:val="28"/>
          <w:szCs w:val="28"/>
        </w:rPr>
        <w:t xml:space="preserve">        Таким </w:t>
      </w:r>
      <w:r w:rsidR="00EA0A66" w:rsidRPr="00F248D0">
        <w:rPr>
          <w:rFonts w:ascii="Times New Roman" w:hAnsi="Times New Roman" w:cs="Times New Roman"/>
          <w:sz w:val="28"/>
          <w:szCs w:val="28"/>
        </w:rPr>
        <w:t>образом,</w:t>
      </w:r>
      <w:r w:rsidRPr="00F248D0">
        <w:rPr>
          <w:rFonts w:ascii="Times New Roman" w:hAnsi="Times New Roman" w:cs="Times New Roman"/>
          <w:sz w:val="28"/>
          <w:szCs w:val="28"/>
        </w:rPr>
        <w:t xml:space="preserve"> современные информационные технологии способствуют модернизации учебного процесса и представляют новые возможности для самопознания, самовыражения </w:t>
      </w:r>
      <w:proofErr w:type="gramStart"/>
      <w:r w:rsidRPr="00F248D0">
        <w:rPr>
          <w:rFonts w:ascii="Times New Roman" w:hAnsi="Times New Roman" w:cs="Times New Roman"/>
          <w:sz w:val="28"/>
          <w:szCs w:val="28"/>
        </w:rPr>
        <w:t>обучающихся</w:t>
      </w:r>
      <w:proofErr w:type="gramEnd"/>
      <w:r w:rsidR="00EA0A66">
        <w:rPr>
          <w:rFonts w:ascii="Times New Roman" w:hAnsi="Times New Roman" w:cs="Times New Roman"/>
          <w:sz w:val="28"/>
          <w:szCs w:val="28"/>
        </w:rPr>
        <w:t>.</w:t>
      </w:r>
    </w:p>
    <w:p w:rsidR="00EA0A66" w:rsidRDefault="00EA0A66" w:rsidP="00AE3546">
      <w:pPr>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t>Литература: 1-14</w:t>
      </w:r>
    </w:p>
    <w:p w:rsidR="00EA0A66" w:rsidRDefault="00EA0A66" w:rsidP="00AE3546">
      <w:pPr>
        <w:spacing w:after="0" w:line="240" w:lineRule="auto"/>
        <w:ind w:firstLine="709"/>
        <w:rPr>
          <w:rFonts w:ascii="Times New Roman" w:hAnsi="Times New Roman" w:cs="Times New Roman"/>
          <w:b/>
          <w:sz w:val="28"/>
          <w:szCs w:val="28"/>
        </w:rPr>
      </w:pPr>
    </w:p>
    <w:p w:rsidR="00EA0A66" w:rsidRDefault="00EA0A66" w:rsidP="00AE3546">
      <w:pPr>
        <w:spacing w:after="0" w:line="240" w:lineRule="auto"/>
        <w:ind w:firstLine="709"/>
        <w:rPr>
          <w:rFonts w:ascii="Times New Roman" w:hAnsi="Times New Roman" w:cs="Times New Roman"/>
          <w:b/>
          <w:sz w:val="28"/>
          <w:szCs w:val="28"/>
        </w:rPr>
      </w:pPr>
    </w:p>
    <w:p w:rsidR="00C03F9C" w:rsidRDefault="00EA0A66" w:rsidP="00AE3546">
      <w:pPr>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Контрольные вопросы:</w:t>
      </w:r>
    </w:p>
    <w:p w:rsidR="00EA0A66" w:rsidRPr="00F248D0" w:rsidRDefault="00EA0A66" w:rsidP="00EA0A66">
      <w:pPr>
        <w:tabs>
          <w:tab w:val="left" w:pos="993"/>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1Каково п</w:t>
      </w:r>
      <w:r w:rsidRPr="00F248D0">
        <w:rPr>
          <w:rFonts w:ascii="Times New Roman" w:hAnsi="Times New Roman" w:cs="Times New Roman"/>
          <w:sz w:val="28"/>
          <w:szCs w:val="28"/>
        </w:rPr>
        <w:t>онятие и содержание  визуализации в проведении учебных занятий</w:t>
      </w:r>
      <w:r>
        <w:rPr>
          <w:rFonts w:ascii="Times New Roman" w:hAnsi="Times New Roman" w:cs="Times New Roman"/>
          <w:sz w:val="28"/>
          <w:szCs w:val="28"/>
        </w:rPr>
        <w:t>?</w:t>
      </w:r>
    </w:p>
    <w:p w:rsidR="00EA0A66" w:rsidRPr="00EA0A66" w:rsidRDefault="00EA0A66" w:rsidP="00EA0A66">
      <w:pPr>
        <w:pStyle w:val="a6"/>
        <w:numPr>
          <w:ilvl w:val="0"/>
          <w:numId w:val="18"/>
        </w:numPr>
        <w:tabs>
          <w:tab w:val="left" w:pos="993"/>
        </w:tabs>
        <w:spacing w:after="0" w:line="240" w:lineRule="auto"/>
        <w:rPr>
          <w:rFonts w:ascii="Times New Roman" w:hAnsi="Times New Roman" w:cs="Times New Roman"/>
          <w:sz w:val="28"/>
          <w:szCs w:val="28"/>
        </w:rPr>
      </w:pPr>
      <w:r>
        <w:rPr>
          <w:rFonts w:ascii="Times New Roman" w:hAnsi="Times New Roman" w:cs="Times New Roman"/>
          <w:sz w:val="28"/>
          <w:szCs w:val="28"/>
        </w:rPr>
        <w:t>В чем состоит о</w:t>
      </w:r>
      <w:r w:rsidRPr="00EA0A66">
        <w:rPr>
          <w:rFonts w:ascii="Times New Roman" w:hAnsi="Times New Roman" w:cs="Times New Roman"/>
          <w:sz w:val="28"/>
          <w:szCs w:val="28"/>
        </w:rPr>
        <w:t>собенность использования электронных средств в учебном процессе</w:t>
      </w:r>
      <w:r>
        <w:rPr>
          <w:rFonts w:ascii="Times New Roman" w:hAnsi="Times New Roman" w:cs="Times New Roman"/>
          <w:sz w:val="28"/>
          <w:szCs w:val="28"/>
        </w:rPr>
        <w:t>?</w:t>
      </w:r>
    </w:p>
    <w:p w:rsidR="00EA0A66" w:rsidRPr="00EA0A66" w:rsidRDefault="00EA0A66" w:rsidP="00AE3546">
      <w:pPr>
        <w:spacing w:after="0" w:line="240" w:lineRule="auto"/>
        <w:ind w:firstLine="709"/>
        <w:rPr>
          <w:rFonts w:ascii="Times New Roman" w:hAnsi="Times New Roman" w:cs="Times New Roman"/>
          <w:b/>
          <w:sz w:val="28"/>
          <w:szCs w:val="28"/>
        </w:rPr>
      </w:pPr>
    </w:p>
    <w:sectPr w:rsidR="00EA0A66" w:rsidRPr="00EA0A66" w:rsidSect="00AE3546">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F69B7"/>
    <w:multiLevelType w:val="hybridMultilevel"/>
    <w:tmpl w:val="1D6E860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EAC5CC2"/>
    <w:multiLevelType w:val="hybridMultilevel"/>
    <w:tmpl w:val="4A96DA50"/>
    <w:lvl w:ilvl="0" w:tplc="A5809798">
      <w:start w:val="1"/>
      <w:numFmt w:val="decimal"/>
      <w:lvlText w:val="%1."/>
      <w:lvlJc w:val="left"/>
      <w:pPr>
        <w:tabs>
          <w:tab w:val="num" w:pos="540"/>
        </w:tabs>
        <w:ind w:left="540" w:hanging="360"/>
      </w:pPr>
      <w:rPr>
        <w:rFonts w:hint="default"/>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2">
    <w:nsid w:val="21393A31"/>
    <w:multiLevelType w:val="hybridMultilevel"/>
    <w:tmpl w:val="3D9867B8"/>
    <w:lvl w:ilvl="0" w:tplc="0419000F">
      <w:start w:val="1"/>
      <w:numFmt w:val="decimal"/>
      <w:lvlText w:val="%1."/>
      <w:lvlJc w:val="left"/>
      <w:pPr>
        <w:tabs>
          <w:tab w:val="num" w:pos="720"/>
        </w:tabs>
        <w:ind w:left="720" w:hanging="360"/>
      </w:pPr>
      <w:rPr>
        <w:rFonts w:hint="default"/>
      </w:rPr>
    </w:lvl>
    <w:lvl w:ilvl="1" w:tplc="85BACD90">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3053645"/>
    <w:multiLevelType w:val="hybridMultilevel"/>
    <w:tmpl w:val="8690EB1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4CE37A6"/>
    <w:multiLevelType w:val="hybridMultilevel"/>
    <w:tmpl w:val="481CF06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76916C1"/>
    <w:multiLevelType w:val="hybridMultilevel"/>
    <w:tmpl w:val="EA9CE79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E7D2213"/>
    <w:multiLevelType w:val="hybridMultilevel"/>
    <w:tmpl w:val="84401606"/>
    <w:lvl w:ilvl="0" w:tplc="0FAA49E6">
      <w:start w:val="1"/>
      <w:numFmt w:val="decimal"/>
      <w:lvlText w:val="%1."/>
      <w:lvlJc w:val="left"/>
      <w:pPr>
        <w:tabs>
          <w:tab w:val="num" w:pos="540"/>
        </w:tabs>
        <w:ind w:left="540" w:hanging="360"/>
      </w:pPr>
      <w:rPr>
        <w:rFonts w:hint="default"/>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7">
    <w:nsid w:val="3ABB5337"/>
    <w:multiLevelType w:val="hybridMultilevel"/>
    <w:tmpl w:val="BF42CEB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43CE05EE"/>
    <w:multiLevelType w:val="hybridMultilevel"/>
    <w:tmpl w:val="FE9C4EB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44A06FBC"/>
    <w:multiLevelType w:val="hybridMultilevel"/>
    <w:tmpl w:val="5422FAD6"/>
    <w:lvl w:ilvl="0" w:tplc="F2EE5A66">
      <w:start w:val="1"/>
      <w:numFmt w:val="decimal"/>
      <w:lvlText w:val="%1."/>
      <w:lvlJc w:val="left"/>
      <w:pPr>
        <w:tabs>
          <w:tab w:val="num" w:pos="780"/>
        </w:tabs>
        <w:ind w:left="780" w:hanging="4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5D555299"/>
    <w:multiLevelType w:val="hybridMultilevel"/>
    <w:tmpl w:val="DD0A5F08"/>
    <w:lvl w:ilvl="0" w:tplc="F6F2299E">
      <w:start w:val="1"/>
      <w:numFmt w:val="decimal"/>
      <w:lvlText w:val="%1."/>
      <w:lvlJc w:val="left"/>
      <w:pPr>
        <w:tabs>
          <w:tab w:val="num" w:pos="540"/>
        </w:tabs>
        <w:ind w:left="540" w:hanging="360"/>
      </w:pPr>
      <w:rPr>
        <w:rFonts w:hint="default"/>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1">
    <w:nsid w:val="61153D89"/>
    <w:multiLevelType w:val="hybridMultilevel"/>
    <w:tmpl w:val="829AC46C"/>
    <w:lvl w:ilvl="0" w:tplc="379843A6">
      <w:start w:val="1"/>
      <w:numFmt w:val="decimal"/>
      <w:lvlText w:val="%1."/>
      <w:lvlJc w:val="left"/>
      <w:pPr>
        <w:tabs>
          <w:tab w:val="num" w:pos="960"/>
        </w:tabs>
        <w:ind w:left="960" w:hanging="60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3545314"/>
    <w:multiLevelType w:val="hybridMultilevel"/>
    <w:tmpl w:val="495E17A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6DF63C8E"/>
    <w:multiLevelType w:val="hybridMultilevel"/>
    <w:tmpl w:val="EB02417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6E0927CF"/>
    <w:multiLevelType w:val="hybridMultilevel"/>
    <w:tmpl w:val="70E0CE1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70E71BFB"/>
    <w:multiLevelType w:val="hybridMultilevel"/>
    <w:tmpl w:val="AA7870CE"/>
    <w:lvl w:ilvl="0" w:tplc="0419000F">
      <w:start w:val="1"/>
      <w:numFmt w:val="decimal"/>
      <w:lvlText w:val="%1."/>
      <w:lvlJc w:val="left"/>
      <w:pPr>
        <w:tabs>
          <w:tab w:val="num" w:pos="720"/>
        </w:tabs>
        <w:ind w:left="720" w:hanging="360"/>
      </w:pPr>
      <w:rPr>
        <w:rFonts w:hint="default"/>
      </w:rPr>
    </w:lvl>
    <w:lvl w:ilvl="1" w:tplc="EBEE9786">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75DD7AE4"/>
    <w:multiLevelType w:val="hybridMultilevel"/>
    <w:tmpl w:val="2760158C"/>
    <w:lvl w:ilvl="0" w:tplc="85CEAEC4">
      <w:start w:val="1"/>
      <w:numFmt w:val="decimal"/>
      <w:lvlText w:val="%1."/>
      <w:lvlJc w:val="left"/>
      <w:pPr>
        <w:tabs>
          <w:tab w:val="num" w:pos="540"/>
        </w:tabs>
        <w:ind w:left="540" w:hanging="360"/>
      </w:pPr>
      <w:rPr>
        <w:rFonts w:hint="default"/>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7">
    <w:nsid w:val="7FAE19C0"/>
    <w:multiLevelType w:val="hybridMultilevel"/>
    <w:tmpl w:val="83D4D74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7"/>
  </w:num>
  <w:num w:numId="2">
    <w:abstractNumId w:val="2"/>
  </w:num>
  <w:num w:numId="3">
    <w:abstractNumId w:val="0"/>
  </w:num>
  <w:num w:numId="4">
    <w:abstractNumId w:val="14"/>
  </w:num>
  <w:num w:numId="5">
    <w:abstractNumId w:val="13"/>
  </w:num>
  <w:num w:numId="6">
    <w:abstractNumId w:val="11"/>
  </w:num>
  <w:num w:numId="7">
    <w:abstractNumId w:val="7"/>
  </w:num>
  <w:num w:numId="8">
    <w:abstractNumId w:val="8"/>
  </w:num>
  <w:num w:numId="9">
    <w:abstractNumId w:val="4"/>
  </w:num>
  <w:num w:numId="10">
    <w:abstractNumId w:val="15"/>
  </w:num>
  <w:num w:numId="11">
    <w:abstractNumId w:val="12"/>
  </w:num>
  <w:num w:numId="12">
    <w:abstractNumId w:val="3"/>
  </w:num>
  <w:num w:numId="13">
    <w:abstractNumId w:val="1"/>
  </w:num>
  <w:num w:numId="14">
    <w:abstractNumId w:val="6"/>
  </w:num>
  <w:num w:numId="15">
    <w:abstractNumId w:val="10"/>
  </w:num>
  <w:num w:numId="16">
    <w:abstractNumId w:val="16"/>
  </w:num>
  <w:num w:numId="17">
    <w:abstractNumId w:val="5"/>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useFELayout/>
  </w:compat>
  <w:rsids>
    <w:rsidRoot w:val="00F248D0"/>
    <w:rsid w:val="002558B1"/>
    <w:rsid w:val="0031717B"/>
    <w:rsid w:val="003B4462"/>
    <w:rsid w:val="005C3128"/>
    <w:rsid w:val="00AE3546"/>
    <w:rsid w:val="00C03F9C"/>
    <w:rsid w:val="00EA0A66"/>
    <w:rsid w:val="00F248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8B1"/>
  </w:style>
  <w:style w:type="paragraph" w:styleId="6">
    <w:name w:val="heading 6"/>
    <w:basedOn w:val="a"/>
    <w:next w:val="a"/>
    <w:link w:val="60"/>
    <w:qFormat/>
    <w:rsid w:val="00F248D0"/>
    <w:pPr>
      <w:keepNext/>
      <w:spacing w:after="0" w:line="240" w:lineRule="auto"/>
      <w:jc w:val="both"/>
      <w:outlineLvl w:val="5"/>
    </w:pPr>
    <w:rPr>
      <w:rFonts w:ascii="Times New Roman" w:eastAsia="Times New Roman" w:hAnsi="Times New Roman" w:cs="Times New Roman"/>
      <w:sz w:val="28"/>
      <w:szCs w:val="24"/>
    </w:rPr>
  </w:style>
  <w:style w:type="paragraph" w:styleId="7">
    <w:name w:val="heading 7"/>
    <w:basedOn w:val="a"/>
    <w:next w:val="a"/>
    <w:link w:val="70"/>
    <w:qFormat/>
    <w:rsid w:val="00F248D0"/>
    <w:pPr>
      <w:keepNext/>
      <w:spacing w:after="0" w:line="240" w:lineRule="auto"/>
      <w:jc w:val="both"/>
      <w:outlineLvl w:val="6"/>
    </w:pPr>
    <w:rPr>
      <w:rFonts w:ascii="Times New Roman" w:eastAsia="Times New Roman" w:hAnsi="Times New Roman" w:cs="Times New Roman"/>
      <w:sz w:val="28"/>
      <w:szCs w:val="24"/>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F248D0"/>
    <w:rPr>
      <w:rFonts w:ascii="Times New Roman" w:eastAsia="Times New Roman" w:hAnsi="Times New Roman" w:cs="Times New Roman"/>
      <w:sz w:val="28"/>
      <w:szCs w:val="24"/>
    </w:rPr>
  </w:style>
  <w:style w:type="character" w:customStyle="1" w:styleId="70">
    <w:name w:val="Заголовок 7 Знак"/>
    <w:basedOn w:val="a0"/>
    <w:link w:val="7"/>
    <w:rsid w:val="00F248D0"/>
    <w:rPr>
      <w:rFonts w:ascii="Times New Roman" w:eastAsia="Times New Roman" w:hAnsi="Times New Roman" w:cs="Times New Roman"/>
      <w:sz w:val="28"/>
      <w:szCs w:val="24"/>
      <w:u w:val="single"/>
    </w:rPr>
  </w:style>
  <w:style w:type="paragraph" w:customStyle="1" w:styleId="a3">
    <w:name w:val="Знак Знак Знак Знак"/>
    <w:basedOn w:val="a"/>
    <w:autoRedefine/>
    <w:rsid w:val="00F248D0"/>
    <w:pPr>
      <w:spacing w:after="160" w:line="240" w:lineRule="exact"/>
    </w:pPr>
    <w:rPr>
      <w:rFonts w:ascii="Times New Roman" w:eastAsia="SimSun" w:hAnsi="Times New Roman" w:cs="Times New Roman"/>
      <w:b/>
      <w:sz w:val="28"/>
      <w:szCs w:val="24"/>
      <w:lang w:val="en-US" w:eastAsia="en-US"/>
    </w:rPr>
  </w:style>
  <w:style w:type="paragraph" w:styleId="a4">
    <w:name w:val="Balloon Text"/>
    <w:basedOn w:val="a"/>
    <w:link w:val="a5"/>
    <w:uiPriority w:val="99"/>
    <w:semiHidden/>
    <w:unhideWhenUsed/>
    <w:rsid w:val="0031717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1717B"/>
    <w:rPr>
      <w:rFonts w:ascii="Tahoma" w:hAnsi="Tahoma" w:cs="Tahoma"/>
      <w:sz w:val="16"/>
      <w:szCs w:val="16"/>
    </w:rPr>
  </w:style>
  <w:style w:type="paragraph" w:styleId="a6">
    <w:name w:val="List Paragraph"/>
    <w:basedOn w:val="a"/>
    <w:uiPriority w:val="34"/>
    <w:qFormat/>
    <w:rsid w:val="00EA0A6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CC617-8F0D-421E-AAED-828DD7494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17653</Words>
  <Characters>100625</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urfak</Company>
  <LinksUpToDate>false</LinksUpToDate>
  <CharactersWithSpaces>118042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tgpzav</dc:creator>
  <cp:keywords/>
  <dc:description/>
  <cp:lastModifiedBy>User</cp:lastModifiedBy>
  <cp:revision>7</cp:revision>
  <dcterms:created xsi:type="dcterms:W3CDTF">2013-02-07T07:14:00Z</dcterms:created>
  <dcterms:modified xsi:type="dcterms:W3CDTF">2019-04-17T15:30:00Z</dcterms:modified>
</cp:coreProperties>
</file>